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B1A31C" w14:textId="102C182E" w:rsidR="00692B9C" w:rsidRPr="005F4828" w:rsidRDefault="007F2C47" w:rsidP="006E30CA">
      <w:pPr>
        <w:pStyle w:val="Heading1"/>
      </w:pPr>
      <w:r>
        <w:t xml:space="preserve">Pupil Development Grant School Statement </w:t>
      </w:r>
    </w:p>
    <w:p w14:paraId="3877C008" w14:textId="77777777" w:rsidR="00692B9C" w:rsidRDefault="00692B9C" w:rsidP="009154F1">
      <w:pPr>
        <w:spacing w:after="0"/>
      </w:pPr>
    </w:p>
    <w:p w14:paraId="01E3B839" w14:textId="3A09BA3E" w:rsidR="00A67340" w:rsidRPr="00910216" w:rsidRDefault="00A67340" w:rsidP="00910216">
      <w:pPr>
        <w:spacing w:after="0"/>
        <w:rPr>
          <w:rFonts w:ascii="Arial" w:hAnsi="Arial" w:cs="Arial"/>
          <w:sz w:val="24"/>
          <w:szCs w:val="24"/>
        </w:rPr>
      </w:pPr>
      <w:r w:rsidRPr="06B19F88">
        <w:rPr>
          <w:rFonts w:ascii="Arial" w:hAnsi="Arial" w:cs="Arial"/>
          <w:sz w:val="24"/>
          <w:szCs w:val="24"/>
        </w:rPr>
        <w:t>This statement details our school’s use of the PDG for the 20</w:t>
      </w:r>
      <w:r w:rsidR="00A53CE0" w:rsidRPr="06B19F88">
        <w:rPr>
          <w:rFonts w:ascii="Arial" w:hAnsi="Arial" w:cs="Arial"/>
          <w:sz w:val="24"/>
          <w:szCs w:val="24"/>
        </w:rPr>
        <w:t>2</w:t>
      </w:r>
      <w:r w:rsidR="43D64FF7" w:rsidRPr="06B19F88">
        <w:rPr>
          <w:rFonts w:ascii="Arial" w:hAnsi="Arial" w:cs="Arial"/>
          <w:sz w:val="24"/>
          <w:szCs w:val="24"/>
        </w:rPr>
        <w:t>5</w:t>
      </w:r>
      <w:r w:rsidRPr="06B19F88">
        <w:rPr>
          <w:rFonts w:ascii="Arial" w:hAnsi="Arial" w:cs="Arial"/>
          <w:sz w:val="24"/>
          <w:szCs w:val="24"/>
        </w:rPr>
        <w:t xml:space="preserve"> to 20</w:t>
      </w:r>
      <w:r w:rsidR="00A53CE0" w:rsidRPr="06B19F88">
        <w:rPr>
          <w:rFonts w:ascii="Arial" w:hAnsi="Arial" w:cs="Arial"/>
          <w:sz w:val="24"/>
          <w:szCs w:val="24"/>
        </w:rPr>
        <w:t>2</w:t>
      </w:r>
      <w:r w:rsidR="443FE0E7" w:rsidRPr="06B19F88">
        <w:rPr>
          <w:rFonts w:ascii="Arial" w:hAnsi="Arial" w:cs="Arial"/>
          <w:sz w:val="24"/>
          <w:szCs w:val="24"/>
        </w:rPr>
        <w:t>6</w:t>
      </w:r>
      <w:r w:rsidRPr="06B19F88">
        <w:rPr>
          <w:rFonts w:ascii="Arial" w:hAnsi="Arial" w:cs="Arial"/>
          <w:sz w:val="24"/>
          <w:szCs w:val="24"/>
        </w:rPr>
        <w:t xml:space="preserve"> academic year. </w:t>
      </w:r>
    </w:p>
    <w:p w14:paraId="181F1031" w14:textId="77777777" w:rsidR="00A67340" w:rsidRPr="00910216" w:rsidRDefault="00A67340" w:rsidP="00910216">
      <w:pPr>
        <w:spacing w:after="0"/>
        <w:rPr>
          <w:rFonts w:ascii="Arial" w:hAnsi="Arial" w:cs="Arial"/>
          <w:sz w:val="24"/>
          <w:szCs w:val="24"/>
        </w:rPr>
      </w:pPr>
    </w:p>
    <w:p w14:paraId="7ABCE517" w14:textId="77777777" w:rsidR="00A67340" w:rsidRPr="00910216" w:rsidRDefault="00A67340" w:rsidP="00910216">
      <w:pPr>
        <w:spacing w:after="0"/>
        <w:rPr>
          <w:rFonts w:ascii="Arial" w:hAnsi="Arial" w:cs="Arial"/>
          <w:sz w:val="24"/>
          <w:szCs w:val="24"/>
        </w:rPr>
      </w:pPr>
      <w:r w:rsidRPr="00910216">
        <w:rPr>
          <w:rFonts w:ascii="Arial" w:hAnsi="Arial" w:cs="Arial"/>
          <w:sz w:val="24"/>
          <w:szCs w:val="24"/>
        </w:rPr>
        <w:t xml:space="preserve">It outlines our strategy, how we intend to spend the funding in this academic year and the effect that last year’s spending had within our school. </w:t>
      </w:r>
    </w:p>
    <w:p w14:paraId="3BADAA87" w14:textId="77777777" w:rsidR="00A67340" w:rsidRPr="00910216" w:rsidRDefault="00A67340" w:rsidP="00910216">
      <w:pPr>
        <w:spacing w:after="0"/>
        <w:rPr>
          <w:rFonts w:ascii="Arial" w:hAnsi="Arial" w:cs="Arial"/>
          <w:sz w:val="24"/>
          <w:szCs w:val="24"/>
        </w:rPr>
      </w:pPr>
    </w:p>
    <w:p w14:paraId="453002FC" w14:textId="77777777" w:rsidR="00A67340" w:rsidRPr="00910216" w:rsidRDefault="00A67340" w:rsidP="00910216">
      <w:pPr>
        <w:spacing w:after="0"/>
        <w:rPr>
          <w:rFonts w:ascii="Arial" w:hAnsi="Arial" w:cs="Arial"/>
          <w:sz w:val="24"/>
          <w:szCs w:val="24"/>
        </w:rPr>
      </w:pPr>
    </w:p>
    <w:p w14:paraId="5DEF4840" w14:textId="062E4B47" w:rsidR="00A67340" w:rsidRPr="005F4828" w:rsidRDefault="00A67340" w:rsidP="003C090C">
      <w:pPr>
        <w:pStyle w:val="Heading2"/>
      </w:pPr>
      <w:r w:rsidRPr="005F4828">
        <w:t>School Overview</w:t>
      </w:r>
    </w:p>
    <w:p w14:paraId="3FB39CC3" w14:textId="77777777" w:rsidR="00A67340" w:rsidRPr="007E3742" w:rsidRDefault="00A67340" w:rsidP="00910216">
      <w:pPr>
        <w:spacing w:after="0" w:line="240" w:lineRule="auto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227"/>
        <w:gridCol w:w="2788"/>
      </w:tblGrid>
      <w:tr w:rsidR="00A67340" w:rsidRPr="007E3742" w14:paraId="47D98AFC" w14:textId="77777777" w:rsidTr="06B19F88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6891B2B0" w14:textId="77777777" w:rsidR="00A67340" w:rsidRPr="007E3742" w:rsidRDefault="00A67340" w:rsidP="00F74F7A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Detail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3880FF93" w14:textId="77777777" w:rsidR="00A67340" w:rsidRPr="007E3742" w:rsidRDefault="00A67340" w:rsidP="00F74F7A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Data</w:t>
            </w:r>
          </w:p>
        </w:tc>
      </w:tr>
      <w:tr w:rsidR="00A67340" w:rsidRPr="007E3742" w14:paraId="3CAB7323" w14:textId="77777777" w:rsidTr="06B19F88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FB5C48D" w14:textId="77777777" w:rsidR="00A67340" w:rsidRPr="007E3742" w:rsidRDefault="00A67340" w:rsidP="00F74F7A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School name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B4261B6" w14:textId="49CC0558" w:rsidR="00A67340" w:rsidRPr="007E3742" w:rsidRDefault="00A67340" w:rsidP="00F74F7A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F74F7A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Romilly Primary School</w:t>
            </w:r>
          </w:p>
        </w:tc>
      </w:tr>
      <w:tr w:rsidR="00A67340" w:rsidRPr="007E3742" w14:paraId="3E979A4C" w14:textId="77777777" w:rsidTr="06B19F88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86CCE79" w14:textId="77777777" w:rsidR="00A67340" w:rsidRPr="007E3742" w:rsidRDefault="00A67340" w:rsidP="00F74F7A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Number of </w:t>
            </w:r>
            <w:r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learners</w:t>
            </w: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in school 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139B9BF" w14:textId="2F50E2AD" w:rsidR="00A67340" w:rsidRPr="007E3742" w:rsidRDefault="00A67340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773B2D27"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684</w:t>
            </w:r>
          </w:p>
        </w:tc>
      </w:tr>
      <w:tr w:rsidR="00A67340" w:rsidRPr="007E3742" w14:paraId="73C39CCB" w14:textId="77777777" w:rsidTr="06B19F88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9071B24" w14:textId="77777777" w:rsidR="00A67340" w:rsidRPr="007E3742" w:rsidRDefault="00A67340" w:rsidP="00F74F7A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Proportion (%) of PDG eligible </w:t>
            </w:r>
            <w:r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learners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0A92380" w14:textId="4A6462BE" w:rsidR="00A67340" w:rsidRPr="007E3742" w:rsidRDefault="00A67340" w:rsidP="00F74F7A">
            <w:pPr>
              <w:spacing w:line="240" w:lineRule="auto"/>
            </w:pPr>
            <w:r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2F888974"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1</w:t>
            </w:r>
            <w:r w:rsidR="65F8A08E"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4.3%</w:t>
            </w:r>
          </w:p>
        </w:tc>
      </w:tr>
      <w:tr w:rsidR="00A67340" w:rsidRPr="007E3742" w14:paraId="60820EC7" w14:textId="77777777" w:rsidTr="06B19F88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26319E6" w14:textId="77777777" w:rsidR="00A67340" w:rsidRPr="007E3742" w:rsidRDefault="00A67340" w:rsidP="00F74F7A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Date this statement was published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EE55F34" w14:textId="517AFCA1" w:rsidR="00A67340" w:rsidRPr="007E3742" w:rsidRDefault="00A67340" w:rsidP="00F74F7A">
            <w:pPr>
              <w:spacing w:line="240" w:lineRule="auto"/>
            </w:pPr>
            <w:r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2F888974"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April 202</w:t>
            </w:r>
            <w:r w:rsidR="43BDF228"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5</w:t>
            </w:r>
          </w:p>
        </w:tc>
      </w:tr>
      <w:tr w:rsidR="00A67340" w:rsidRPr="007E3742" w14:paraId="209EC6BC" w14:textId="77777777" w:rsidTr="06B19F88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87DCDAB" w14:textId="77777777" w:rsidR="00A67340" w:rsidRPr="007E3742" w:rsidRDefault="00A67340" w:rsidP="00F74F7A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Date on which it will be reviewed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D48101C" w14:textId="553949DA" w:rsidR="00A67340" w:rsidRPr="007E3742" w:rsidRDefault="00A67340" w:rsidP="00F74F7A">
            <w:pPr>
              <w:spacing w:line="240" w:lineRule="auto"/>
            </w:pPr>
            <w:r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2F888974"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April 202</w:t>
            </w:r>
            <w:r w:rsidR="2A0A4903"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6</w:t>
            </w:r>
          </w:p>
        </w:tc>
      </w:tr>
      <w:tr w:rsidR="00A67340" w:rsidRPr="007E3742" w14:paraId="66F9E612" w14:textId="77777777" w:rsidTr="06B19F88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63AD57E" w14:textId="77777777" w:rsidR="00A67340" w:rsidRPr="007E3742" w:rsidRDefault="00A67340" w:rsidP="00F74F7A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Statement authorised by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A1D0949" w14:textId="432E34B9" w:rsidR="00A67340" w:rsidRPr="007E3742" w:rsidRDefault="00A67340" w:rsidP="00F74F7A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437FEF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Jude Davies </w:t>
            </w:r>
          </w:p>
        </w:tc>
      </w:tr>
      <w:tr w:rsidR="00A67340" w:rsidRPr="007E3742" w14:paraId="14A2C8AD" w14:textId="77777777" w:rsidTr="06B19F88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BFC355B" w14:textId="77777777" w:rsidR="00A67340" w:rsidRPr="007E3742" w:rsidRDefault="00A67340" w:rsidP="00F74F7A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PDG Lead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5979E5B" w14:textId="75DEC670" w:rsidR="00A67340" w:rsidRPr="007E3742" w:rsidRDefault="00A67340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248A34D0"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Niki Williams</w:t>
            </w:r>
          </w:p>
        </w:tc>
      </w:tr>
      <w:tr w:rsidR="00A67340" w:rsidRPr="007E3742" w14:paraId="47DBB320" w14:textId="77777777" w:rsidTr="06B19F88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3F9507E" w14:textId="77777777" w:rsidR="00A67340" w:rsidRPr="007E3742" w:rsidRDefault="00A67340" w:rsidP="00F74F7A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Governor </w:t>
            </w:r>
            <w:proofErr w:type="gramStart"/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Lead</w:t>
            </w:r>
            <w:proofErr w:type="gramEnd"/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E91BBBA" w14:textId="7CEA0407" w:rsidR="00A67340" w:rsidRPr="007E3742" w:rsidRDefault="00A67340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2F888974"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Emma </w:t>
            </w:r>
            <w:r w:rsidR="10BD9D28"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Davies-Powell</w:t>
            </w:r>
          </w:p>
        </w:tc>
      </w:tr>
    </w:tbl>
    <w:p w14:paraId="5273A352" w14:textId="77777777" w:rsidR="00A67340" w:rsidRPr="007E3742" w:rsidRDefault="00A67340" w:rsidP="00910216">
      <w:pPr>
        <w:spacing w:after="0" w:line="240" w:lineRule="auto"/>
      </w:pPr>
      <w:r w:rsidRPr="007E3742">
        <w:rPr>
          <w:rFonts w:ascii="Arial" w:eastAsia="Arial" w:hAnsi="Arial" w:cs="Arial"/>
          <w:b/>
          <w:bCs/>
          <w:sz w:val="24"/>
          <w:szCs w:val="24"/>
        </w:rPr>
        <w:t xml:space="preserve"> </w:t>
      </w:r>
    </w:p>
    <w:p w14:paraId="394D72AE" w14:textId="390A8C9B" w:rsidR="00A67340" w:rsidRPr="00A67340" w:rsidRDefault="00A67340" w:rsidP="006E30CA">
      <w:pPr>
        <w:pStyle w:val="Heading2"/>
      </w:pPr>
      <w:r w:rsidRPr="00A67340">
        <w:t>Funding Overview</w:t>
      </w:r>
    </w:p>
    <w:p w14:paraId="0BF9B898" w14:textId="77777777" w:rsidR="00A67340" w:rsidRPr="000A7843" w:rsidRDefault="00A67340" w:rsidP="00910216">
      <w:pPr>
        <w:spacing w:after="0" w:line="240" w:lineRule="auto"/>
      </w:pPr>
    </w:p>
    <w:tbl>
      <w:tblPr>
        <w:tblW w:w="9015" w:type="dxa"/>
        <w:tblLayout w:type="fixed"/>
        <w:tblLook w:val="04A0" w:firstRow="1" w:lastRow="0" w:firstColumn="1" w:lastColumn="0" w:noHBand="0" w:noVBand="1"/>
      </w:tblPr>
      <w:tblGrid>
        <w:gridCol w:w="6227"/>
        <w:gridCol w:w="2788"/>
      </w:tblGrid>
      <w:tr w:rsidR="00A67340" w:rsidRPr="007E3742" w14:paraId="17A756AB" w14:textId="77777777" w:rsidTr="06B19F88">
        <w:trPr>
          <w:trHeight w:val="375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  <w:vAlign w:val="center"/>
          </w:tcPr>
          <w:p w14:paraId="062B540C" w14:textId="77777777" w:rsidR="00A67340" w:rsidRPr="007E3742" w:rsidRDefault="00A67340" w:rsidP="00F74F7A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Detail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  <w:vAlign w:val="center"/>
          </w:tcPr>
          <w:p w14:paraId="47440602" w14:textId="77777777" w:rsidR="00A67340" w:rsidRPr="007E3742" w:rsidRDefault="00A67340" w:rsidP="00F74F7A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Amount</w:t>
            </w:r>
          </w:p>
        </w:tc>
      </w:tr>
      <w:tr w:rsidR="00A67340" w:rsidRPr="007E3742" w14:paraId="625EF01C" w14:textId="77777777" w:rsidTr="06B19F88">
        <w:trPr>
          <w:trHeight w:val="375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09B48CBB" w14:textId="0555C9D5" w:rsidR="00A67340" w:rsidRPr="007E3742" w:rsidRDefault="314D92B7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LAEG Equity PDG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E8794A8" w14:textId="5D3E4AC1" w:rsidR="00A67340" w:rsidRPr="007E3742" w:rsidRDefault="00A67340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£</w:t>
            </w:r>
            <w:r w:rsidR="0002196C"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1</w:t>
            </w:r>
            <w:r w:rsidR="5FC245C6"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20,076</w:t>
            </w:r>
          </w:p>
        </w:tc>
      </w:tr>
      <w:tr w:rsidR="00A67340" w:rsidRPr="007E3742" w14:paraId="617A1EE1" w14:textId="77777777" w:rsidTr="06B19F88">
        <w:trPr>
          <w:trHeight w:val="375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6F2E3E68" w14:textId="09AA926B" w:rsidR="00A67340" w:rsidRPr="007E3742" w:rsidRDefault="77199D2F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LAEG Equity PDG LAC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C1D0C9F" w14:textId="37A838FB" w:rsidR="00A67340" w:rsidRPr="007E3742" w:rsidRDefault="00A67340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7B568B78"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£4,377</w:t>
            </w:r>
          </w:p>
        </w:tc>
      </w:tr>
      <w:tr w:rsidR="00A67340" w:rsidRPr="007E3742" w14:paraId="5FA6B531" w14:textId="77777777" w:rsidTr="06B19F88">
        <w:trPr>
          <w:trHeight w:val="375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24FF85E4" w14:textId="77777777" w:rsidR="00A67340" w:rsidRPr="007E3742" w:rsidRDefault="00A67340" w:rsidP="00F74F7A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9C041BC" w14:textId="77777777" w:rsidR="00A67340" w:rsidRPr="007E3742" w:rsidRDefault="00A67340" w:rsidP="00F74F7A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</w:tr>
      <w:tr w:rsidR="00A67340" w:rsidRPr="007E3742" w14:paraId="3E4D5333" w14:textId="77777777" w:rsidTr="06B19F88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9820839" w14:textId="77777777" w:rsidR="00A67340" w:rsidRPr="007E3742" w:rsidRDefault="00A67340" w:rsidP="00F74F7A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D0D0D" w:themeColor="text1" w:themeTint="F2"/>
                <w:sz w:val="24"/>
                <w:szCs w:val="24"/>
              </w:rPr>
              <w:t>Total budget for this academic year</w:t>
            </w:r>
          </w:p>
          <w:p w14:paraId="2C822A01" w14:textId="77777777" w:rsidR="00A67340" w:rsidRPr="007E3742" w:rsidRDefault="00A67340" w:rsidP="00F74F7A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8924427" w14:textId="2B2B5EAE" w:rsidR="00A67340" w:rsidRPr="007E3742" w:rsidRDefault="00A67340" w:rsidP="00F74F7A">
            <w:pPr>
              <w:spacing w:line="240" w:lineRule="auto"/>
            </w:pPr>
            <w:r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£</w:t>
            </w:r>
            <w:r w:rsidR="00734125"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1</w:t>
            </w:r>
            <w:r w:rsidR="353D99DB"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24,453</w:t>
            </w:r>
          </w:p>
        </w:tc>
      </w:tr>
    </w:tbl>
    <w:p w14:paraId="377DACDC" w14:textId="14F217DE" w:rsidR="00A67340" w:rsidRPr="00910216" w:rsidRDefault="00A67340" w:rsidP="00910216"/>
    <w:p w14:paraId="268A6B7A" w14:textId="77777777" w:rsidR="00910216" w:rsidRPr="00910216" w:rsidRDefault="00910216" w:rsidP="00910216"/>
    <w:p w14:paraId="11BF0618" w14:textId="01DF6740" w:rsidR="00DA7D20" w:rsidRDefault="00DA7D20" w:rsidP="00DA7D20"/>
    <w:p w14:paraId="7288AD68" w14:textId="77777777" w:rsidR="005F4828" w:rsidRPr="00DA7D20" w:rsidRDefault="005F4828" w:rsidP="00DA7D20"/>
    <w:p w14:paraId="5AF9DAD4" w14:textId="56368F8F" w:rsidR="00A67340" w:rsidRPr="00910216" w:rsidRDefault="00A67340" w:rsidP="00CD10FF">
      <w:pPr>
        <w:pStyle w:val="Heading2"/>
      </w:pPr>
      <w:r w:rsidRPr="00910216">
        <w:t>Part A: Strategy Plan</w:t>
      </w:r>
    </w:p>
    <w:p w14:paraId="3E4CD68D" w14:textId="77777777" w:rsidR="00A67340" w:rsidRPr="000A7843" w:rsidRDefault="00A67340" w:rsidP="00910216">
      <w:pPr>
        <w:spacing w:after="0" w:line="240" w:lineRule="auto"/>
      </w:pPr>
    </w:p>
    <w:p w14:paraId="24CFA967" w14:textId="77777777" w:rsidR="00A67340" w:rsidRPr="006E30CA" w:rsidRDefault="00A67340" w:rsidP="00CD10FF">
      <w:pPr>
        <w:pStyle w:val="Heading3"/>
      </w:pPr>
      <w:r w:rsidRPr="006E30CA">
        <w:lastRenderedPageBreak/>
        <w:t>Statement of intent</w:t>
      </w:r>
    </w:p>
    <w:p w14:paraId="4DA2A783" w14:textId="77777777" w:rsidR="00A67340" w:rsidRPr="007E3742" w:rsidRDefault="00A67340" w:rsidP="00910216">
      <w:pPr>
        <w:spacing w:after="0" w:line="240" w:lineRule="auto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015"/>
      </w:tblGrid>
      <w:tr w:rsidR="00A67340" w:rsidRPr="007E3742" w14:paraId="6221844A" w14:textId="77777777" w:rsidTr="00F74F7A">
        <w:trPr>
          <w:trHeight w:val="300"/>
        </w:trPr>
        <w:tc>
          <w:tcPr>
            <w:tcW w:w="901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EA6E921" w14:textId="16054908" w:rsidR="00BC5E32" w:rsidRPr="00FF1E74" w:rsidRDefault="00BC5E32" w:rsidP="00BC5E32">
            <w:pPr>
              <w:spacing w:line="240" w:lineRule="auto"/>
              <w:rPr>
                <w:rStyle w:val="normaltextrun"/>
                <w:rFonts w:ascii="Arial" w:hAnsi="Arial" w:cs="Arial"/>
                <w:color w:val="000000"/>
                <w:sz w:val="24"/>
                <w:szCs w:val="24"/>
                <w:bdr w:val="none" w:sz="0" w:space="0" w:color="auto" w:frame="1"/>
              </w:rPr>
            </w:pPr>
            <w:r w:rsidRPr="00FF1E74">
              <w:rPr>
                <w:rStyle w:val="normaltextrun"/>
                <w:rFonts w:ascii="Arial" w:hAnsi="Arial" w:cs="Arial"/>
                <w:color w:val="000000"/>
                <w:sz w:val="24"/>
                <w:szCs w:val="24"/>
                <w:bdr w:val="none" w:sz="0" w:space="0" w:color="auto" w:frame="1"/>
              </w:rPr>
              <w:t>To strengthen pupils’ speaking and listening in Welsh through improved staff skills and confidence</w:t>
            </w:r>
          </w:p>
          <w:p w14:paraId="2B177515" w14:textId="7A46F745" w:rsidR="00BC5E32" w:rsidRPr="00FF1E74" w:rsidRDefault="00BC5E32" w:rsidP="00BC5E32">
            <w:pPr>
              <w:spacing w:line="240" w:lineRule="auto"/>
              <w:rPr>
                <w:rStyle w:val="normaltextrun"/>
                <w:rFonts w:ascii="Arial" w:hAnsi="Arial" w:cs="Arial"/>
                <w:color w:val="000000"/>
                <w:sz w:val="24"/>
                <w:szCs w:val="24"/>
                <w:bdr w:val="none" w:sz="0" w:space="0" w:color="auto" w:frame="1"/>
              </w:rPr>
            </w:pPr>
            <w:r w:rsidRPr="00FF1E74">
              <w:rPr>
                <w:rStyle w:val="normaltextrun"/>
                <w:rFonts w:ascii="Arial" w:hAnsi="Arial" w:cs="Arial"/>
                <w:color w:val="000000"/>
                <w:sz w:val="24"/>
                <w:szCs w:val="24"/>
                <w:bdr w:val="none" w:sz="0" w:space="0" w:color="auto" w:frame="1"/>
              </w:rPr>
              <w:t>To improve mathematics outcomes for pupils through focused professional development in subject knowledge and teaching practice</w:t>
            </w:r>
          </w:p>
          <w:p w14:paraId="436DA4C2" w14:textId="53882FDF" w:rsidR="00BC5E32" w:rsidRPr="00FF1E74" w:rsidRDefault="00BC5E32" w:rsidP="00BC5E32">
            <w:pPr>
              <w:spacing w:line="240" w:lineRule="auto"/>
              <w:rPr>
                <w:rStyle w:val="normaltextrun"/>
                <w:rFonts w:ascii="Arial" w:hAnsi="Arial" w:cs="Arial"/>
                <w:color w:val="000000"/>
                <w:sz w:val="24"/>
                <w:szCs w:val="24"/>
                <w:bdr w:val="none" w:sz="0" w:space="0" w:color="auto" w:frame="1"/>
              </w:rPr>
            </w:pPr>
            <w:r w:rsidRPr="00FF1E74">
              <w:rPr>
                <w:rStyle w:val="normaltextrun"/>
                <w:rFonts w:ascii="Arial" w:hAnsi="Arial" w:cs="Arial"/>
                <w:color w:val="000000"/>
                <w:sz w:val="24"/>
                <w:szCs w:val="24"/>
                <w:bdr w:val="none" w:sz="0" w:space="0" w:color="auto" w:frame="1"/>
              </w:rPr>
              <w:t>To raise reading standards for pupils through consistent, high-quality teaching and targeted support.</w:t>
            </w:r>
          </w:p>
          <w:p w14:paraId="3AF84951" w14:textId="5FD39E9E" w:rsidR="00A03551" w:rsidRPr="00734125" w:rsidRDefault="00BC5E32" w:rsidP="00734125">
            <w:pPr>
              <w:spacing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F1E74">
              <w:rPr>
                <w:rStyle w:val="normaltextrun"/>
                <w:rFonts w:ascii="Arial" w:hAnsi="Arial" w:cs="Arial"/>
                <w:color w:val="000000"/>
                <w:sz w:val="24"/>
                <w:szCs w:val="24"/>
                <w:bdr w:val="none" w:sz="0" w:space="0" w:color="auto" w:frame="1"/>
              </w:rPr>
              <w:t>To create flexible learning provisions for complex needs</w:t>
            </w:r>
          </w:p>
        </w:tc>
      </w:tr>
    </w:tbl>
    <w:p w14:paraId="3ADCEFE3" w14:textId="77777777" w:rsidR="00A67340" w:rsidRPr="00910216" w:rsidRDefault="00A67340" w:rsidP="00910216">
      <w:pPr>
        <w:spacing w:after="0"/>
      </w:pPr>
    </w:p>
    <w:p w14:paraId="48EBAB9C" w14:textId="77777777" w:rsidR="00A67340" w:rsidRPr="00910216" w:rsidRDefault="00A67340" w:rsidP="00CD10FF">
      <w:pPr>
        <w:pStyle w:val="Heading3"/>
      </w:pPr>
      <w:r w:rsidRPr="00910216">
        <w:t xml:space="preserve">Intended outcomes </w:t>
      </w:r>
    </w:p>
    <w:p w14:paraId="142358D7" w14:textId="77777777" w:rsidR="00A67340" w:rsidRPr="00910216" w:rsidRDefault="00A67340" w:rsidP="00910216">
      <w:pPr>
        <w:spacing w:after="0"/>
      </w:pPr>
    </w:p>
    <w:p w14:paraId="2B13E96D" w14:textId="77777777" w:rsidR="00A67340" w:rsidRPr="007E3742" w:rsidRDefault="00A67340" w:rsidP="00A67340">
      <w:pPr>
        <w:spacing w:line="240" w:lineRule="auto"/>
        <w:rPr>
          <w:rFonts w:ascii="Arial" w:eastAsia="Arial" w:hAnsi="Arial" w:cs="Arial"/>
          <w:sz w:val="24"/>
          <w:szCs w:val="24"/>
        </w:rPr>
      </w:pPr>
      <w:r w:rsidRPr="007E3742">
        <w:rPr>
          <w:rFonts w:ascii="Arial" w:eastAsia="Arial" w:hAnsi="Arial" w:cs="Arial"/>
          <w:sz w:val="24"/>
          <w:szCs w:val="24"/>
        </w:rPr>
        <w:t xml:space="preserve">This explains the outcomes we are aiming for </w:t>
      </w:r>
      <w:r w:rsidRPr="00DA7D20">
        <w:rPr>
          <w:rFonts w:ascii="Arial" w:eastAsia="Arial" w:hAnsi="Arial" w:cs="Arial"/>
          <w:b/>
          <w:bCs/>
          <w:sz w:val="24"/>
          <w:szCs w:val="24"/>
        </w:rPr>
        <w:t>by the end of our current strategy plan</w:t>
      </w:r>
      <w:r w:rsidRPr="00A67340">
        <w:rPr>
          <w:rFonts w:ascii="Arial" w:eastAsia="Arial" w:hAnsi="Arial" w:cs="Arial"/>
          <w:sz w:val="24"/>
          <w:szCs w:val="24"/>
        </w:rPr>
        <w:t>,</w:t>
      </w:r>
      <w:r w:rsidRPr="007E3742">
        <w:rPr>
          <w:rFonts w:ascii="Arial" w:eastAsia="Arial" w:hAnsi="Arial" w:cs="Arial"/>
          <w:sz w:val="24"/>
          <w:szCs w:val="24"/>
        </w:rPr>
        <w:t xml:space="preserve"> and how we will measure whether they have been achieved.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52"/>
        <w:gridCol w:w="4463"/>
      </w:tblGrid>
      <w:tr w:rsidR="00A67340" w:rsidRPr="00FF1E74" w14:paraId="486C8553" w14:textId="77777777" w:rsidTr="06B19F88">
        <w:trPr>
          <w:trHeight w:val="300"/>
        </w:trPr>
        <w:tc>
          <w:tcPr>
            <w:tcW w:w="4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35EED2B7" w14:textId="77777777" w:rsidR="00A67340" w:rsidRPr="00FF1E74" w:rsidRDefault="00A67340" w:rsidP="00F74F7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FF1E74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Intended outcome</w:t>
            </w:r>
          </w:p>
        </w:tc>
        <w:tc>
          <w:tcPr>
            <w:tcW w:w="4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26168156" w14:textId="77777777" w:rsidR="00A67340" w:rsidRPr="00FF1E74" w:rsidRDefault="00A67340" w:rsidP="00F74F7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FF1E74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Success criteria</w:t>
            </w:r>
          </w:p>
        </w:tc>
      </w:tr>
      <w:tr w:rsidR="00A67340" w:rsidRPr="00FF1E74" w14:paraId="0268DDD9" w14:textId="77777777" w:rsidTr="06B19F88">
        <w:trPr>
          <w:trHeight w:val="300"/>
        </w:trPr>
        <w:tc>
          <w:tcPr>
            <w:tcW w:w="4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E3621AE" w14:textId="3C2BFEFD" w:rsidR="00D12373" w:rsidRPr="00FF1E74" w:rsidRDefault="00D12373" w:rsidP="000B1579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FF1E74">
              <w:rPr>
                <w:rStyle w:val="normaltextrun"/>
                <w:rFonts w:ascii="Arial" w:hAnsi="Arial" w:cs="Arial"/>
                <w:lang w:val="en-US"/>
              </w:rPr>
              <w:t xml:space="preserve">Pupils make consistent progress across all areas of reading—including </w:t>
            </w:r>
            <w:r w:rsidR="000B1579" w:rsidRPr="00FF1E74">
              <w:rPr>
                <w:rStyle w:val="normaltextrun"/>
                <w:rFonts w:ascii="Arial" w:hAnsi="Arial" w:cs="Arial"/>
                <w:lang w:val="en-US"/>
              </w:rPr>
              <w:t xml:space="preserve">phonics, </w:t>
            </w:r>
            <w:r w:rsidRPr="00FF1E74">
              <w:rPr>
                <w:rStyle w:val="normaltextrun"/>
                <w:rFonts w:ascii="Arial" w:hAnsi="Arial" w:cs="Arial"/>
                <w:lang w:val="en-US"/>
              </w:rPr>
              <w:t>comprehension, vocabulary, and spelling—leading to improved literacy outcomes and wider academic success.</w:t>
            </w:r>
            <w:r w:rsidRPr="00FF1E74">
              <w:rPr>
                <w:rStyle w:val="eop"/>
                <w:rFonts w:ascii="Arial" w:eastAsiaTheme="majorEastAsia" w:hAnsi="Arial" w:cs="Arial"/>
              </w:rPr>
              <w:t> </w:t>
            </w:r>
          </w:p>
          <w:p w14:paraId="0643AD21" w14:textId="25D74CD6" w:rsidR="00D12373" w:rsidRPr="00FF1E74" w:rsidRDefault="00D12373" w:rsidP="00F74F7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241082D" w14:textId="40607F23" w:rsidR="00DE0367" w:rsidRPr="00FF1E74" w:rsidRDefault="00DE0367" w:rsidP="00DE0367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Style w:val="eop"/>
                <w:rFonts w:ascii="Arial" w:eastAsiaTheme="majorEastAsia" w:hAnsi="Arial" w:cs="Arial"/>
              </w:rPr>
            </w:pPr>
            <w:r w:rsidRPr="00FF1E74">
              <w:rPr>
                <w:rStyle w:val="normaltextrun"/>
                <w:rFonts w:ascii="Arial" w:hAnsi="Arial" w:cs="Arial"/>
                <w:lang w:val="en-US"/>
              </w:rPr>
              <w:t>Reduction in identified barriers for vulnerable</w:t>
            </w:r>
            <w:r w:rsidR="000B1579" w:rsidRPr="00FF1E74">
              <w:rPr>
                <w:rStyle w:val="normaltextrun"/>
                <w:rFonts w:ascii="Arial" w:hAnsi="Arial" w:cs="Arial"/>
                <w:lang w:val="en-US"/>
              </w:rPr>
              <w:t xml:space="preserve"> </w:t>
            </w:r>
            <w:r w:rsidRPr="00FF1E74">
              <w:rPr>
                <w:rStyle w:val="normaltextrun"/>
                <w:rFonts w:ascii="Arial" w:hAnsi="Arial" w:cs="Arial"/>
                <w:lang w:val="en-US"/>
              </w:rPr>
              <w:t>children demonstrated by improved attendance and attendance in interventions. </w:t>
            </w:r>
            <w:r w:rsidRPr="00FF1E74">
              <w:rPr>
                <w:rStyle w:val="eop"/>
                <w:rFonts w:ascii="Arial" w:eastAsiaTheme="majorEastAsia" w:hAnsi="Arial" w:cs="Arial"/>
              </w:rPr>
              <w:t> </w:t>
            </w:r>
          </w:p>
          <w:p w14:paraId="3AF46171" w14:textId="77777777" w:rsidR="000B1579" w:rsidRPr="00FF1E74" w:rsidRDefault="00DE0367" w:rsidP="000B1579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FF1E74">
              <w:rPr>
                <w:rStyle w:val="normaltextrun"/>
                <w:rFonts w:ascii="Arial" w:hAnsi="Arial" w:cs="Arial"/>
                <w:lang w:val="en-US"/>
              </w:rPr>
              <w:t>Many targeted vulnerable learners improve their reading by at least one level or increase reading fluency scores by 15+ words per minute and comprehension scores by 20% on standardized reading assessments over three terms.</w:t>
            </w:r>
            <w:r w:rsidRPr="00FF1E74">
              <w:rPr>
                <w:rStyle w:val="eop"/>
                <w:rFonts w:ascii="Arial" w:eastAsiaTheme="majorEastAsia" w:hAnsi="Arial" w:cs="Arial"/>
              </w:rPr>
              <w:t> </w:t>
            </w:r>
          </w:p>
          <w:p w14:paraId="5A368071" w14:textId="7F1DF2B1" w:rsidR="000B1579" w:rsidRPr="00FF1E74" w:rsidRDefault="000B1579" w:rsidP="000B1579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FF1E74">
              <w:rPr>
                <w:rStyle w:val="normaltextrun"/>
                <w:rFonts w:ascii="Arial" w:hAnsi="Arial" w:cs="Arial"/>
                <w:lang w:val="en-US"/>
              </w:rPr>
              <w:t>Phonics instruction is precisely matched to individual needs, enabling efficient and sustained progress in decoding and word recognition.</w:t>
            </w:r>
            <w:r w:rsidRPr="00FF1E74">
              <w:rPr>
                <w:rStyle w:val="eop"/>
                <w:rFonts w:ascii="Arial" w:eastAsiaTheme="majorEastAsia" w:hAnsi="Arial" w:cs="Arial"/>
              </w:rPr>
              <w:t> </w:t>
            </w:r>
          </w:p>
          <w:p w14:paraId="6D5574A5" w14:textId="77EA5B65" w:rsidR="00A67340" w:rsidRPr="00FF1E74" w:rsidRDefault="00A67340" w:rsidP="00F74F7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67340" w:rsidRPr="00FF1E74" w14:paraId="055ABA66" w14:textId="77777777" w:rsidTr="06B19F88">
        <w:trPr>
          <w:trHeight w:val="300"/>
        </w:trPr>
        <w:tc>
          <w:tcPr>
            <w:tcW w:w="4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C1383B5" w14:textId="3123E0CB" w:rsidR="00D12373" w:rsidRPr="00FF1E74" w:rsidRDefault="4BDFBB98" w:rsidP="00F74F7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FF1E74">
              <w:rPr>
                <w:rStyle w:val="normaltextrun"/>
                <w:rFonts w:ascii="Arial" w:hAnsi="Arial" w:cs="Arial"/>
                <w:color w:val="000000"/>
                <w:sz w:val="24"/>
                <w:szCs w:val="24"/>
                <w:bdr w:val="none" w:sz="0" w:space="0" w:color="auto" w:frame="1"/>
                <w:lang w:val="en-US"/>
              </w:rPr>
              <w:t xml:space="preserve">High-quality teaching is embedded across all classrooms, contributing to improved pupil engagement and outcomes for all </w:t>
            </w:r>
            <w:r w:rsidR="628D4417" w:rsidRPr="00FF1E74">
              <w:rPr>
                <w:rStyle w:val="normaltextrun"/>
                <w:rFonts w:ascii="Arial" w:hAnsi="Arial" w:cs="Arial"/>
                <w:color w:val="000000"/>
                <w:sz w:val="24"/>
                <w:szCs w:val="24"/>
                <w:bdr w:val="none" w:sz="0" w:space="0" w:color="auto" w:frame="1"/>
                <w:lang w:val="en-US"/>
              </w:rPr>
              <w:t>pupils, regardless of background.</w:t>
            </w:r>
          </w:p>
        </w:tc>
        <w:tc>
          <w:tcPr>
            <w:tcW w:w="4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FB66A9D" w14:textId="77777777" w:rsidR="008F738B" w:rsidRPr="00FF1E74" w:rsidRDefault="008F738B" w:rsidP="00DE0367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FF1E74">
              <w:rPr>
                <w:rStyle w:val="normaltextrun"/>
                <w:rFonts w:ascii="Arial" w:hAnsi="Arial" w:cs="Arial"/>
              </w:rPr>
              <w:t>Data analysis highlights that gaps in attainment between disadvantaged pupils and their peers in mathematics are reduced.</w:t>
            </w:r>
            <w:r w:rsidRPr="00FF1E74">
              <w:rPr>
                <w:rStyle w:val="eop"/>
                <w:rFonts w:ascii="Arial" w:eastAsiaTheme="majorEastAsia" w:hAnsi="Arial" w:cs="Arial"/>
              </w:rPr>
              <w:t> </w:t>
            </w:r>
          </w:p>
          <w:p w14:paraId="2424E2A7" w14:textId="77777777" w:rsidR="008F738B" w:rsidRPr="00FF1E74" w:rsidRDefault="008F738B" w:rsidP="00DE0367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FF1E74">
              <w:rPr>
                <w:rStyle w:val="normaltextrun"/>
                <w:rFonts w:ascii="Arial" w:hAnsi="Arial" w:cs="Arial"/>
              </w:rPr>
              <w:t>Diagnostic analysis shows secure progress, with no recurring patterns of weakness across the school.</w:t>
            </w:r>
            <w:r w:rsidRPr="00FF1E74">
              <w:rPr>
                <w:rStyle w:val="eop"/>
                <w:rFonts w:ascii="Arial" w:eastAsiaTheme="majorEastAsia" w:hAnsi="Arial" w:cs="Arial"/>
              </w:rPr>
              <w:t> </w:t>
            </w:r>
          </w:p>
          <w:p w14:paraId="63B0813C" w14:textId="7F471F1D" w:rsidR="00A67340" w:rsidRPr="00FF1E74" w:rsidRDefault="00A67340" w:rsidP="00F74F7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67340" w:rsidRPr="00FF1E74" w14:paraId="589B48A9" w14:textId="77777777" w:rsidTr="06B19F88">
        <w:trPr>
          <w:trHeight w:val="300"/>
        </w:trPr>
        <w:tc>
          <w:tcPr>
            <w:tcW w:w="4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EE9E8E5" w14:textId="0892C5B3" w:rsidR="00FF1E74" w:rsidRPr="00FF1E74" w:rsidRDefault="00FF1E74" w:rsidP="00FF1E74">
            <w:pPr>
              <w:pStyle w:val="paragraph"/>
              <w:spacing w:before="0" w:beforeAutospacing="0" w:after="0" w:afterAutospacing="0"/>
              <w:ind w:left="105"/>
              <w:textAlignment w:val="baseline"/>
              <w:rPr>
                <w:rFonts w:ascii="Arial" w:hAnsi="Arial" w:cs="Arial"/>
              </w:rPr>
            </w:pPr>
            <w:r w:rsidRPr="00FF1E74">
              <w:rPr>
                <w:rStyle w:val="normaltextrun"/>
                <w:rFonts w:ascii="Arial" w:hAnsi="Arial" w:cs="Arial"/>
              </w:rPr>
              <w:lastRenderedPageBreak/>
              <w:t>A flexible learning provision is established within our school setting.  </w:t>
            </w:r>
            <w:r w:rsidRPr="00FF1E74">
              <w:rPr>
                <w:rStyle w:val="eop"/>
                <w:rFonts w:ascii="Arial" w:hAnsi="Arial" w:cs="Arial"/>
              </w:rPr>
              <w:t> </w:t>
            </w:r>
          </w:p>
          <w:p w14:paraId="4E989173" w14:textId="77777777" w:rsidR="00FF1E74" w:rsidRPr="00FF1E74" w:rsidRDefault="00FF1E74" w:rsidP="00FF1E74">
            <w:pPr>
              <w:pStyle w:val="paragraph"/>
              <w:spacing w:before="0" w:beforeAutospacing="0" w:after="0" w:afterAutospacing="0"/>
              <w:ind w:left="105"/>
              <w:textAlignment w:val="baseline"/>
              <w:rPr>
                <w:rFonts w:ascii="Arial" w:hAnsi="Arial" w:cs="Arial"/>
              </w:rPr>
            </w:pPr>
            <w:r w:rsidRPr="00FF1E74">
              <w:rPr>
                <w:rStyle w:val="eop"/>
                <w:rFonts w:ascii="Arial" w:hAnsi="Arial" w:cs="Arial"/>
              </w:rPr>
              <w:t> </w:t>
            </w:r>
          </w:p>
          <w:p w14:paraId="4E10D712" w14:textId="6C79A9FB" w:rsidR="00FF1E74" w:rsidRPr="00FF1E74" w:rsidRDefault="00FF1E74" w:rsidP="00FF1E74">
            <w:pPr>
              <w:pStyle w:val="paragraph"/>
              <w:spacing w:before="0" w:beforeAutospacing="0" w:after="0" w:afterAutospacing="0"/>
              <w:ind w:left="105"/>
              <w:textAlignment w:val="baseline"/>
              <w:rPr>
                <w:rFonts w:ascii="Arial" w:hAnsi="Arial" w:cs="Arial"/>
              </w:rPr>
            </w:pPr>
            <w:r w:rsidRPr="00FF1E74">
              <w:rPr>
                <w:rStyle w:val="normaltextrun"/>
                <w:rFonts w:ascii="Arial" w:hAnsi="Arial" w:cs="Arial"/>
              </w:rPr>
              <w:t>This will support vulnerable pupils who require a different approach to learning. Barriers to learning are reduced, well-being will be enhanced and there will be improved educational outcomes through a tailored and responsive internal support system.</w:t>
            </w:r>
            <w:r w:rsidRPr="00FF1E74">
              <w:rPr>
                <w:rStyle w:val="eop"/>
                <w:rFonts w:ascii="Arial" w:hAnsi="Arial" w:cs="Arial"/>
              </w:rPr>
              <w:t> </w:t>
            </w:r>
          </w:p>
          <w:p w14:paraId="04AD9CEC" w14:textId="318C38BE" w:rsidR="00A67340" w:rsidRPr="00FF1E74" w:rsidRDefault="00A67340" w:rsidP="00F74F7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117E42B" w14:textId="239F9FFB" w:rsidR="00A67340" w:rsidRPr="00FF1E74" w:rsidRDefault="00303FBB" w:rsidP="00FF1E74">
            <w:pPr>
              <w:pStyle w:val="ListParagraph"/>
              <w:numPr>
                <w:ilvl w:val="0"/>
                <w:numId w:val="31"/>
              </w:numPr>
              <w:spacing w:line="240" w:lineRule="auto"/>
              <w:rPr>
                <w:rStyle w:val="eop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FF1E74">
              <w:rPr>
                <w:rStyle w:val="normaltextrun"/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Assessment and monitoring records demonstrate that nearly all learners have made progress from their original starting point over time</w:t>
            </w:r>
            <w:r w:rsidRPr="00FF1E74">
              <w:rPr>
                <w:rStyle w:val="eop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14:paraId="1369B040" w14:textId="722700F9" w:rsidR="00FF1E74" w:rsidRPr="00FF1E74" w:rsidRDefault="00FF1E74" w:rsidP="00FF1E74">
            <w:pPr>
              <w:pStyle w:val="ListParagraph"/>
              <w:numPr>
                <w:ilvl w:val="0"/>
                <w:numId w:val="31"/>
              </w:num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FF1E74">
              <w:rPr>
                <w:rStyle w:val="normaltextrun"/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School-wide evaluation demonstrates measurable improvements in attendance, reduced exclusions, and sustained learner progress from starting points.</w:t>
            </w:r>
            <w:r w:rsidRPr="00FF1E74">
              <w:rPr>
                <w:rStyle w:val="eop"/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A67340" w:rsidRPr="00FF1E74" w14:paraId="5BD6F6F2" w14:textId="77777777" w:rsidTr="06B19F88">
        <w:trPr>
          <w:trHeight w:val="300"/>
        </w:trPr>
        <w:tc>
          <w:tcPr>
            <w:tcW w:w="4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83F6B30" w14:textId="77777777" w:rsidR="00A67340" w:rsidRPr="00FF1E74" w:rsidRDefault="00A67340" w:rsidP="00F74F7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FF1E74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  <w:tc>
          <w:tcPr>
            <w:tcW w:w="4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3FFEA94" w14:textId="5FB6F012" w:rsidR="00A67340" w:rsidRPr="00FF1E74" w:rsidRDefault="00A67340" w:rsidP="00F74F7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03551" w:rsidRPr="00FF1E74" w14:paraId="34131F18" w14:textId="77777777" w:rsidTr="06B19F88">
        <w:trPr>
          <w:trHeight w:val="300"/>
        </w:trPr>
        <w:tc>
          <w:tcPr>
            <w:tcW w:w="4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1C6E8C8" w14:textId="0824C872" w:rsidR="00A03551" w:rsidRPr="00FF1E74" w:rsidRDefault="00A03551" w:rsidP="00F74F7A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6DCEA3F" w14:textId="062A7218" w:rsidR="00A03551" w:rsidRPr="00FF1E74" w:rsidRDefault="00A03551" w:rsidP="00F74F7A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</w:p>
        </w:tc>
      </w:tr>
    </w:tbl>
    <w:p w14:paraId="60CC912E" w14:textId="77777777" w:rsidR="00A67340" w:rsidRPr="007E3742" w:rsidRDefault="00A67340" w:rsidP="00910216">
      <w:pPr>
        <w:spacing w:after="0" w:line="240" w:lineRule="auto"/>
      </w:pPr>
      <w:r w:rsidRPr="007E37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2EA87CD" w14:textId="590FCD03" w:rsidR="00A67340" w:rsidRDefault="00A67340" w:rsidP="00AC0EE6">
      <w:pPr>
        <w:pStyle w:val="Heading3"/>
      </w:pPr>
      <w:r w:rsidRPr="007E3742">
        <w:t>Activity in this academic year</w:t>
      </w:r>
    </w:p>
    <w:p w14:paraId="2136E8AD" w14:textId="77777777" w:rsidR="00910216" w:rsidRPr="00910216" w:rsidRDefault="00910216" w:rsidP="00910216">
      <w:pPr>
        <w:spacing w:after="0"/>
      </w:pPr>
    </w:p>
    <w:p w14:paraId="1A688124" w14:textId="7C255425" w:rsidR="00A67340" w:rsidRPr="007E3742" w:rsidRDefault="00A67340" w:rsidP="00A67340">
      <w:pPr>
        <w:spacing w:line="240" w:lineRule="auto"/>
      </w:pPr>
      <w:r w:rsidRPr="007E3742">
        <w:rPr>
          <w:rFonts w:ascii="Arial" w:eastAsia="Arial" w:hAnsi="Arial" w:cs="Arial"/>
          <w:sz w:val="24"/>
          <w:szCs w:val="24"/>
        </w:rPr>
        <w:t xml:space="preserve">This details how we intend to spend our PDG </w:t>
      </w:r>
      <w:r w:rsidRPr="00DA7D20">
        <w:rPr>
          <w:rFonts w:ascii="Arial" w:eastAsia="Arial" w:hAnsi="Arial" w:cs="Arial"/>
          <w:b/>
          <w:bCs/>
          <w:sz w:val="24"/>
          <w:szCs w:val="24"/>
        </w:rPr>
        <w:t>this academic year</w:t>
      </w:r>
      <w:r w:rsidRPr="007E3742">
        <w:rPr>
          <w:rFonts w:ascii="Arial" w:eastAsia="Arial" w:hAnsi="Arial" w:cs="Arial"/>
          <w:sz w:val="24"/>
          <w:szCs w:val="24"/>
        </w:rPr>
        <w:t xml:space="preserve"> </w:t>
      </w:r>
      <w:r w:rsidR="00580B1D" w:rsidRPr="00580B1D">
        <w:rPr>
          <w:rFonts w:ascii="Arial" w:eastAsia="Arial" w:hAnsi="Arial" w:cs="Arial"/>
          <w:sz w:val="24"/>
          <w:szCs w:val="24"/>
        </w:rPr>
        <w:t xml:space="preserve">to </w:t>
      </w:r>
      <w:r w:rsidR="00580B1D" w:rsidRPr="000A27D4">
        <w:rPr>
          <w:rFonts w:ascii="Arial" w:hAnsi="Arial" w:cs="Arial"/>
          <w:sz w:val="24"/>
          <w:szCs w:val="24"/>
        </w:rPr>
        <w:t>achieve the intended outcomes</w:t>
      </w:r>
      <w:r w:rsidR="00580B1D">
        <w:rPr>
          <w:rFonts w:ascii="Arial" w:hAnsi="Arial" w:cs="Arial"/>
          <w:sz w:val="24"/>
          <w:szCs w:val="24"/>
        </w:rPr>
        <w:t xml:space="preserve"> </w:t>
      </w:r>
      <w:r w:rsidRPr="007E3742">
        <w:rPr>
          <w:rFonts w:ascii="Arial" w:eastAsia="Arial" w:hAnsi="Arial" w:cs="Arial"/>
          <w:sz w:val="24"/>
          <w:szCs w:val="24"/>
        </w:rPr>
        <w:t>listed above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015"/>
      </w:tblGrid>
      <w:tr w:rsidR="00A67340" w:rsidRPr="007E3742" w14:paraId="456099CC" w14:textId="77777777" w:rsidTr="00F74F7A">
        <w:trPr>
          <w:trHeight w:val="300"/>
        </w:trPr>
        <w:tc>
          <w:tcPr>
            <w:tcW w:w="9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2F085D" w14:textId="268DCF69" w:rsidR="00A67340" w:rsidRPr="007E3742" w:rsidRDefault="00A67340" w:rsidP="00F74F7A">
            <w:r w:rsidRPr="007E3742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0A03551">
              <w:rPr>
                <w:rFonts w:ascii="Arial" w:eastAsia="Arial" w:hAnsi="Arial" w:cs="Arial"/>
                <w:sz w:val="24"/>
                <w:szCs w:val="24"/>
              </w:rPr>
              <w:t xml:space="preserve">The </w:t>
            </w:r>
            <w:r w:rsidR="00FB0CE7">
              <w:rPr>
                <w:rFonts w:ascii="Arial" w:eastAsia="Arial" w:hAnsi="Arial" w:cs="Arial"/>
                <w:sz w:val="24"/>
                <w:szCs w:val="24"/>
              </w:rPr>
              <w:t>funding</w:t>
            </w:r>
            <w:r w:rsidR="00A03551">
              <w:rPr>
                <w:rFonts w:ascii="Arial" w:eastAsia="Arial" w:hAnsi="Arial" w:cs="Arial"/>
                <w:sz w:val="24"/>
                <w:szCs w:val="24"/>
              </w:rPr>
              <w:t xml:space="preserve"> of PDG will be spent on Learning </w:t>
            </w:r>
            <w:r w:rsidR="00EF3D48">
              <w:rPr>
                <w:rFonts w:ascii="Arial" w:eastAsia="Arial" w:hAnsi="Arial" w:cs="Arial"/>
                <w:sz w:val="24"/>
                <w:szCs w:val="24"/>
              </w:rPr>
              <w:t>assistant</w:t>
            </w:r>
            <w:r w:rsidR="00A03551">
              <w:rPr>
                <w:rFonts w:ascii="Arial" w:eastAsia="Arial" w:hAnsi="Arial" w:cs="Arial"/>
                <w:sz w:val="24"/>
                <w:szCs w:val="24"/>
              </w:rPr>
              <w:t xml:space="preserve"> support and teacher support for additional and specialist literacy support focussing on reading. Also</w:t>
            </w:r>
            <w:r w:rsidR="00EF3D48">
              <w:rPr>
                <w:rFonts w:ascii="Arial" w:eastAsia="Arial" w:hAnsi="Arial" w:cs="Arial"/>
                <w:sz w:val="24"/>
                <w:szCs w:val="24"/>
              </w:rPr>
              <w:t>,</w:t>
            </w:r>
            <w:r w:rsidR="00A03551">
              <w:rPr>
                <w:rFonts w:ascii="Arial" w:eastAsia="Arial" w:hAnsi="Arial" w:cs="Arial"/>
                <w:sz w:val="24"/>
                <w:szCs w:val="24"/>
              </w:rPr>
              <w:t xml:space="preserve"> LSA </w:t>
            </w:r>
            <w:r w:rsidR="00C303DA">
              <w:rPr>
                <w:rFonts w:ascii="Arial" w:eastAsia="Arial" w:hAnsi="Arial" w:cs="Arial"/>
                <w:sz w:val="24"/>
                <w:szCs w:val="24"/>
              </w:rPr>
              <w:t>behaviour, social and emotional</w:t>
            </w:r>
            <w:r w:rsidR="00A03551">
              <w:rPr>
                <w:rFonts w:ascii="Arial" w:eastAsia="Arial" w:hAnsi="Arial" w:cs="Arial"/>
                <w:sz w:val="24"/>
                <w:szCs w:val="24"/>
              </w:rPr>
              <w:t xml:space="preserve"> support. As well as release time for teachers to plan and ensure they have the professional development to improve their teaching and learning strategies and pedagogy. </w:t>
            </w:r>
          </w:p>
        </w:tc>
      </w:tr>
    </w:tbl>
    <w:p w14:paraId="25F901ED" w14:textId="340187A8" w:rsidR="00A67340" w:rsidRDefault="00A67340" w:rsidP="00910216">
      <w:pPr>
        <w:spacing w:after="0"/>
      </w:pPr>
    </w:p>
    <w:p w14:paraId="39BE152B" w14:textId="4C3EE3FE" w:rsidR="00AC083A" w:rsidRDefault="00AC083A" w:rsidP="00910216">
      <w:pPr>
        <w:spacing w:after="0"/>
      </w:pPr>
    </w:p>
    <w:p w14:paraId="23BD6B28" w14:textId="30445380" w:rsidR="00AC083A" w:rsidRPr="00910216" w:rsidRDefault="00AC083A" w:rsidP="06B19F88">
      <w:pPr>
        <w:spacing w:after="0"/>
        <w:rPr>
          <w:rFonts w:ascii="Arial" w:eastAsia="Arial" w:hAnsi="Arial" w:cs="Arial"/>
          <w:sz w:val="24"/>
          <w:szCs w:val="24"/>
        </w:rPr>
      </w:pPr>
      <w:r w:rsidRPr="06B19F88">
        <w:rPr>
          <w:rFonts w:ascii="Arial" w:eastAsia="Arial" w:hAnsi="Arial" w:cs="Arial"/>
          <w:sz w:val="24"/>
          <w:szCs w:val="24"/>
        </w:rPr>
        <w:t>Budgeted cost: £</w:t>
      </w:r>
      <w:r w:rsidR="2A3CA354" w:rsidRPr="06B19F88">
        <w:rPr>
          <w:rFonts w:ascii="Arial" w:eastAsia="Arial" w:hAnsi="Arial" w:cs="Arial"/>
          <w:sz w:val="24"/>
          <w:szCs w:val="24"/>
        </w:rPr>
        <w:t>124,453</w:t>
      </w:r>
    </w:p>
    <w:p w14:paraId="09EA1340" w14:textId="27F9C4D9" w:rsidR="00A67340" w:rsidRPr="007E3742" w:rsidRDefault="00A67340" w:rsidP="00AC083A">
      <w:pPr>
        <w:pStyle w:val="Heading3"/>
      </w:pPr>
      <w:r w:rsidRPr="007E3742">
        <w:t xml:space="preserve">Learning and </w:t>
      </w:r>
      <w:r>
        <w:t>t</w:t>
      </w:r>
      <w:r w:rsidRPr="007E3742">
        <w:t>eaching</w:t>
      </w:r>
    </w:p>
    <w:tbl>
      <w:tblPr>
        <w:tblW w:w="9770" w:type="dxa"/>
        <w:tblLayout w:type="fixed"/>
        <w:tblLook w:val="04A0" w:firstRow="1" w:lastRow="0" w:firstColumn="1" w:lastColumn="0" w:noHBand="0" w:noVBand="1"/>
      </w:tblPr>
      <w:tblGrid>
        <w:gridCol w:w="2817"/>
        <w:gridCol w:w="2817"/>
        <w:gridCol w:w="4136"/>
      </w:tblGrid>
      <w:tr w:rsidR="00A67340" w:rsidRPr="00E253B5" w14:paraId="66EFAFC0" w14:textId="77777777" w:rsidTr="06B19F88">
        <w:trPr>
          <w:trHeight w:val="300"/>
        </w:trPr>
        <w:tc>
          <w:tcPr>
            <w:tcW w:w="281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73F12AFB" w14:textId="77777777" w:rsidR="00A67340" w:rsidRPr="00E253B5" w:rsidRDefault="00A67340" w:rsidP="00F74F7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E253B5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Activity</w:t>
            </w:r>
          </w:p>
        </w:tc>
        <w:tc>
          <w:tcPr>
            <w:tcW w:w="281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27D882E1" w14:textId="116A881F" w:rsidR="51B7D991" w:rsidRDefault="51B7D991" w:rsidP="06B19F88">
            <w:pPr>
              <w:spacing w:line="240" w:lineRule="auto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6B19F88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Resource/Cost</w:t>
            </w:r>
          </w:p>
        </w:tc>
        <w:tc>
          <w:tcPr>
            <w:tcW w:w="413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060AC9E3" w14:textId="77777777" w:rsidR="00A67340" w:rsidRPr="00E253B5" w:rsidRDefault="00A67340" w:rsidP="00F74F7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E253B5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Evidence that supports this approach</w:t>
            </w:r>
          </w:p>
        </w:tc>
      </w:tr>
      <w:tr w:rsidR="00A67340" w:rsidRPr="00E253B5" w14:paraId="66A4109E" w14:textId="77777777" w:rsidTr="06B19F88">
        <w:trPr>
          <w:trHeight w:val="300"/>
        </w:trPr>
        <w:tc>
          <w:tcPr>
            <w:tcW w:w="281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EABD5DC" w14:textId="77777777" w:rsidR="00E253B5" w:rsidRPr="00E253B5" w:rsidRDefault="000101D4" w:rsidP="00F74F7A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0E253B5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Children targeted and literacy intervention given as additional tutoring for reading support. </w:t>
            </w:r>
          </w:p>
          <w:p w14:paraId="143651FD" w14:textId="78A3CAE6" w:rsidR="00A67340" w:rsidRPr="00E253B5" w:rsidRDefault="000101D4" w:rsidP="00F74F7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E253B5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Parent workshops, meetings and </w:t>
            </w:r>
            <w:proofErr w:type="gramStart"/>
            <w:r w:rsidRPr="00E253B5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drop in</w:t>
            </w:r>
            <w:proofErr w:type="gramEnd"/>
            <w:r w:rsidRPr="00E253B5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sessions to develop their own skills to support reading further and accelerate progress. </w:t>
            </w:r>
          </w:p>
        </w:tc>
        <w:tc>
          <w:tcPr>
            <w:tcW w:w="281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554CA93" w14:textId="68032A4F" w:rsidR="38199BEE" w:rsidRDefault="38199BEE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LSA X1</w:t>
            </w:r>
          </w:p>
          <w:p w14:paraId="294875BB" w14:textId="1688E855" w:rsidR="38199BEE" w:rsidRDefault="38199BEE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LSA X 0.8</w:t>
            </w:r>
          </w:p>
          <w:p w14:paraId="17E4455F" w14:textId="6A645522" w:rsidR="06B19F88" w:rsidRDefault="06B19F88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</w:p>
          <w:p w14:paraId="1AB9C2C1" w14:textId="5F3193A9" w:rsidR="06B19F88" w:rsidRDefault="06B19F88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</w:p>
          <w:p w14:paraId="44A6608E" w14:textId="3293E994" w:rsidR="38199BEE" w:rsidRDefault="38199BEE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Release time for 2 teachers to run workshops</w:t>
            </w:r>
          </w:p>
        </w:tc>
        <w:tc>
          <w:tcPr>
            <w:tcW w:w="413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F15D113" w14:textId="0ED380D0" w:rsidR="00A67340" w:rsidRPr="00E253B5" w:rsidRDefault="00A67340" w:rsidP="00F74F7A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0E253B5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hyperlink r:id="rId9" w:history="1">
              <w:r w:rsidR="000101D4" w:rsidRPr="00E253B5">
                <w:rPr>
                  <w:rStyle w:val="Hyperlink"/>
                  <w:rFonts w:ascii="Arial" w:eastAsia="Arial" w:hAnsi="Arial" w:cs="Arial"/>
                  <w:sz w:val="24"/>
                  <w:szCs w:val="24"/>
                </w:rPr>
                <w:t>https://educationendowmentfoundation.org.uk/education-evidence/teaching-learning-toolkit</w:t>
              </w:r>
            </w:hyperlink>
          </w:p>
          <w:p w14:paraId="5A9D61CC" w14:textId="77777777" w:rsidR="000101D4" w:rsidRPr="00E253B5" w:rsidRDefault="000101D4" w:rsidP="000101D4">
            <w:pPr>
              <w:pStyle w:val="ListParagraph"/>
              <w:numPr>
                <w:ilvl w:val="0"/>
                <w:numId w:val="22"/>
              </w:num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E253B5">
              <w:rPr>
                <w:rFonts w:ascii="Arial" w:hAnsi="Arial" w:cs="Arial"/>
                <w:sz w:val="24"/>
                <w:szCs w:val="24"/>
              </w:rPr>
              <w:t xml:space="preserve">Phonic, High impact for low cost based on extensive evidence. </w:t>
            </w:r>
          </w:p>
          <w:p w14:paraId="777485BE" w14:textId="62BDAE7E" w:rsidR="000101D4" w:rsidRPr="00E253B5" w:rsidRDefault="000101D4" w:rsidP="000101D4">
            <w:pPr>
              <w:pStyle w:val="ListParagraph"/>
              <w:numPr>
                <w:ilvl w:val="0"/>
                <w:numId w:val="22"/>
              </w:num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E253B5">
              <w:rPr>
                <w:rFonts w:ascii="Arial" w:hAnsi="Arial" w:cs="Arial"/>
                <w:sz w:val="24"/>
                <w:szCs w:val="24"/>
              </w:rPr>
              <w:t>Reading comprehension strategies- Very high impact for very low cost based on extensive evidence</w:t>
            </w:r>
          </w:p>
          <w:p w14:paraId="352B5630" w14:textId="4C3BBE50" w:rsidR="000101D4" w:rsidRPr="00E253B5" w:rsidRDefault="000101D4" w:rsidP="000101D4">
            <w:pPr>
              <w:pStyle w:val="ListParagraph"/>
              <w:numPr>
                <w:ilvl w:val="0"/>
                <w:numId w:val="22"/>
              </w:num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E253B5">
              <w:rPr>
                <w:rFonts w:ascii="Arial" w:hAnsi="Arial" w:cs="Arial"/>
                <w:sz w:val="24"/>
                <w:szCs w:val="24"/>
              </w:rPr>
              <w:t xml:space="preserve">One to one tuition – High impact for moderate cost. </w:t>
            </w:r>
          </w:p>
          <w:p w14:paraId="6A4B7F1C" w14:textId="04EA3BF1" w:rsidR="000101D4" w:rsidRPr="00E253B5" w:rsidRDefault="000101D4" w:rsidP="000101D4">
            <w:pPr>
              <w:pStyle w:val="ListParagraph"/>
              <w:numPr>
                <w:ilvl w:val="0"/>
                <w:numId w:val="22"/>
              </w:num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E253B5">
              <w:rPr>
                <w:rFonts w:ascii="Arial" w:hAnsi="Arial" w:cs="Arial"/>
                <w:sz w:val="24"/>
                <w:szCs w:val="24"/>
              </w:rPr>
              <w:t xml:space="preserve">Parental engagement- Moderate impact for low cost. </w:t>
            </w:r>
          </w:p>
          <w:p w14:paraId="02F40658" w14:textId="0F213694" w:rsidR="000101D4" w:rsidRPr="00E253B5" w:rsidRDefault="000101D4" w:rsidP="00F74F7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67340" w:rsidRPr="00E253B5" w14:paraId="1D23A8E5" w14:textId="77777777" w:rsidTr="06B19F88">
        <w:trPr>
          <w:trHeight w:val="300"/>
        </w:trPr>
        <w:tc>
          <w:tcPr>
            <w:tcW w:w="281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F6314FC" w14:textId="53E6E7A9" w:rsidR="00A67340" w:rsidRPr="00E253B5" w:rsidRDefault="67EA520A" w:rsidP="06B19F88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E253B5">
              <w:rPr>
                <w:rFonts w:ascii="Arial" w:hAnsi="Arial" w:cs="Arial"/>
                <w:color w:val="263238"/>
                <w:sz w:val="24"/>
                <w:szCs w:val="24"/>
                <w:shd w:val="clear" w:color="auto" w:fill="FFFFFF"/>
              </w:rPr>
              <w:lastRenderedPageBreak/>
              <w:t>Social and emotional learning interventions to improve pupils’ decision-making skills, interaction with others and their self-management of emotions.</w:t>
            </w:r>
          </w:p>
          <w:p w14:paraId="3F1E7583" w14:textId="0FFC27A5" w:rsidR="00A67340" w:rsidRPr="00E253B5" w:rsidRDefault="00A67340" w:rsidP="06B19F88">
            <w:pPr>
              <w:spacing w:line="240" w:lineRule="auto"/>
              <w:rPr>
                <w:rFonts w:ascii="Arial" w:hAnsi="Arial" w:cs="Arial"/>
                <w:color w:val="263238"/>
                <w:sz w:val="24"/>
                <w:szCs w:val="24"/>
              </w:rPr>
            </w:pPr>
          </w:p>
        </w:tc>
        <w:tc>
          <w:tcPr>
            <w:tcW w:w="281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2DA19B3" w14:textId="68032A4F" w:rsidR="7B5FB45D" w:rsidRDefault="7B5FB45D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LSA X1</w:t>
            </w:r>
          </w:p>
          <w:p w14:paraId="0DF13755" w14:textId="5B95DA12" w:rsidR="7B5FB45D" w:rsidRDefault="7B5FB45D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LSA X 0.6</w:t>
            </w:r>
          </w:p>
          <w:p w14:paraId="4D7CF47B" w14:textId="57931614" w:rsidR="06B19F88" w:rsidRDefault="06B19F88" w:rsidP="06B19F88">
            <w:pPr>
              <w:spacing w:line="240" w:lineRule="auto"/>
              <w:rPr>
                <w:rFonts w:ascii="Arial" w:hAnsi="Arial" w:cs="Arial"/>
                <w:color w:val="263238"/>
                <w:sz w:val="24"/>
                <w:szCs w:val="24"/>
              </w:rPr>
            </w:pPr>
          </w:p>
        </w:tc>
        <w:tc>
          <w:tcPr>
            <w:tcW w:w="413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1537CCF" w14:textId="5D0C3882" w:rsidR="00A67340" w:rsidRPr="00E253B5" w:rsidRDefault="00A67340" w:rsidP="00F74F7A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0E253B5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hyperlink r:id="rId10" w:history="1">
              <w:r w:rsidR="00E253B5" w:rsidRPr="00E253B5">
                <w:rPr>
                  <w:rStyle w:val="Hyperlink"/>
                  <w:rFonts w:ascii="Arial" w:eastAsia="Arial" w:hAnsi="Arial" w:cs="Arial"/>
                  <w:sz w:val="24"/>
                  <w:szCs w:val="24"/>
                </w:rPr>
                <w:t>https://educationendowmentfoundation.org.uk/education-evidence/teaching-learning-toolkit/social-and-emotional-learning</w:t>
              </w:r>
            </w:hyperlink>
          </w:p>
          <w:p w14:paraId="3A113D1E" w14:textId="3C311F4F" w:rsidR="00E253B5" w:rsidRPr="00E253B5" w:rsidRDefault="00E253B5" w:rsidP="00F74F7A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0E253B5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Social and emotional learning – moderate impact for very low cost based on moderate evidence. </w:t>
            </w:r>
          </w:p>
          <w:p w14:paraId="0E8EF397" w14:textId="24314D2C" w:rsidR="000101D4" w:rsidRPr="00E253B5" w:rsidRDefault="000101D4" w:rsidP="00E253B5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6B19F88" w14:paraId="00FBF74D" w14:textId="77777777" w:rsidTr="06B19F88">
        <w:trPr>
          <w:trHeight w:val="300"/>
        </w:trPr>
        <w:tc>
          <w:tcPr>
            <w:tcW w:w="281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A898612" w14:textId="053971D4" w:rsidR="77E4E783" w:rsidRDefault="77E4E783" w:rsidP="06B19F88">
            <w:pPr>
              <w:spacing w:before="240" w:after="24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6B19F88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Staff CPD on Inclusion &amp; Trauma-Informed Practice</w:t>
            </w:r>
          </w:p>
          <w:p w14:paraId="5868ED66" w14:textId="243BC64C" w:rsidR="77E4E783" w:rsidRDefault="77E4E783" w:rsidP="06B19F88">
            <w:pPr>
              <w:spacing w:before="240" w:after="24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6B19F88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Whole-school training on inclusive strategies, de-escalation, ALN.</w:t>
            </w:r>
          </w:p>
          <w:p w14:paraId="6780D290" w14:textId="1FC7D651" w:rsidR="77E4E783" w:rsidRDefault="77E4E783" w:rsidP="06B19F88">
            <w:pPr>
              <w:spacing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6B19F88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Targeted coaching for pastoral and ALN teams</w:t>
            </w:r>
          </w:p>
          <w:p w14:paraId="10BDE9E0" w14:textId="1C92AE3F" w:rsidR="06B19F88" w:rsidRDefault="06B19F88" w:rsidP="06B19F88">
            <w:pPr>
              <w:spacing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  <w:p w14:paraId="0E463201" w14:textId="2BB77880" w:rsidR="5E84D85C" w:rsidRDefault="5E84D85C" w:rsidP="06B19F88">
            <w:pPr>
              <w:spacing w:before="240" w:after="240" w:line="257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  <w:lang w:val="en-US"/>
              </w:rPr>
            </w:pPr>
            <w:r w:rsidRPr="06B19F88">
              <w:rPr>
                <w:rFonts w:ascii="Arial" w:eastAsia="Arial" w:hAnsi="Arial" w:cs="Arial"/>
                <w:color w:val="000000" w:themeColor="text1"/>
                <w:sz w:val="24"/>
                <w:szCs w:val="24"/>
                <w:lang w:val="en-US"/>
              </w:rPr>
              <w:t>Targeted training on ALN differentiation and SEMH strategies.</w:t>
            </w:r>
          </w:p>
          <w:p w14:paraId="291665F6" w14:textId="1C4B7A4A" w:rsidR="06B19F88" w:rsidRDefault="06B19F88" w:rsidP="06B19F88">
            <w:pPr>
              <w:spacing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81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D6FFFF2" w14:textId="37FB401F" w:rsidR="77E4E783" w:rsidRDefault="77E4E783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ALNCO</w:t>
            </w:r>
          </w:p>
          <w:p w14:paraId="10311199" w14:textId="3CF7D800" w:rsidR="77E4E783" w:rsidRDefault="77E4E783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Agency cover for LSAs</w:t>
            </w:r>
          </w:p>
          <w:p w14:paraId="19602221" w14:textId="7F938388" w:rsidR="06B19F88" w:rsidRDefault="06B19F88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</w:p>
          <w:p w14:paraId="4ED2D8DE" w14:textId="229B2D1C" w:rsidR="06B19F88" w:rsidRDefault="06B19F88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13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1D175DC" w14:textId="121F72B6" w:rsidR="2AB5EC77" w:rsidRDefault="2AB5EC77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hyperlink r:id="rId11">
              <w:r w:rsidRPr="06B19F88">
                <w:rPr>
                  <w:rStyle w:val="Hyperlink"/>
                  <w:rFonts w:ascii="Arial" w:eastAsia="Arial" w:hAnsi="Arial" w:cs="Arial"/>
                  <w:sz w:val="24"/>
                  <w:szCs w:val="24"/>
                </w:rPr>
                <w:t>https://educationendowmentfoundation.org.uk/education-evidence/teaching-learning-toolkit/metacognition-and-self-regulation</w:t>
              </w:r>
            </w:hyperlink>
          </w:p>
          <w:p w14:paraId="697B8145" w14:textId="1BE8CC02" w:rsidR="06B19F88" w:rsidRDefault="06B19F88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</w:p>
          <w:p w14:paraId="5F23F4C9" w14:textId="76312C86" w:rsidR="2AB5EC77" w:rsidRDefault="2AB5EC77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Metacognition and self-regulation – High impact for very low cost based on extensive evidence.</w:t>
            </w:r>
          </w:p>
        </w:tc>
      </w:tr>
      <w:tr w:rsidR="06B19F88" w14:paraId="0AA4F1AB" w14:textId="77777777" w:rsidTr="06B19F88">
        <w:trPr>
          <w:trHeight w:val="300"/>
        </w:trPr>
        <w:tc>
          <w:tcPr>
            <w:tcW w:w="281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D816A83" w14:textId="1E2F8C7A" w:rsidR="4424B779" w:rsidRDefault="4424B779" w:rsidP="06B19F88">
            <w:pPr>
              <w:spacing w:before="240" w:after="240"/>
              <w:rPr>
                <w:rFonts w:ascii="Arial" w:eastAsia="Arial" w:hAnsi="Arial" w:cs="Arial"/>
                <w:color w:val="000000" w:themeColor="text1"/>
                <w:sz w:val="24"/>
                <w:szCs w:val="24"/>
                <w:lang w:val="en-US"/>
              </w:rPr>
            </w:pPr>
            <w:r w:rsidRPr="06B19F88">
              <w:rPr>
                <w:rFonts w:ascii="Arial" w:eastAsia="Arial" w:hAnsi="Arial" w:cs="Arial"/>
                <w:color w:val="000000" w:themeColor="text1"/>
                <w:sz w:val="24"/>
                <w:szCs w:val="24"/>
                <w:lang w:val="en-US"/>
              </w:rPr>
              <w:t>Develop or extend internal alternative curriculum options for high-risk pupils.</w:t>
            </w:r>
          </w:p>
          <w:p w14:paraId="2318A1D6" w14:textId="2EF1D867" w:rsidR="4424B779" w:rsidRDefault="4424B779" w:rsidP="06B19F88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6B19F88">
              <w:rPr>
                <w:rFonts w:ascii="Arial" w:eastAsia="Arial" w:hAnsi="Arial" w:cs="Arial"/>
                <w:color w:val="000000" w:themeColor="text1"/>
                <w:sz w:val="24"/>
                <w:szCs w:val="24"/>
                <w:lang w:val="en-US"/>
              </w:rPr>
              <w:t>Trial reintegration programmes for pupils at risk of exclusion.</w:t>
            </w:r>
          </w:p>
        </w:tc>
        <w:tc>
          <w:tcPr>
            <w:tcW w:w="281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8F1916A" w14:textId="7926340B" w:rsidR="792D78F8" w:rsidRDefault="792D78F8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LSA X 1</w:t>
            </w:r>
          </w:p>
        </w:tc>
        <w:tc>
          <w:tcPr>
            <w:tcW w:w="413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2198840" w14:textId="45FE9549" w:rsidR="6B162294" w:rsidRDefault="6B162294" w:rsidP="06B19F88">
            <w:pPr>
              <w:spacing w:line="240" w:lineRule="auto"/>
              <w:rPr>
                <w:rFonts w:ascii="Arial" w:eastAsia="Arial" w:hAnsi="Arial" w:cs="Arial"/>
                <w:sz w:val="24"/>
                <w:szCs w:val="24"/>
              </w:rPr>
            </w:pPr>
            <w:hyperlink r:id="rId12">
              <w:r w:rsidRPr="06B19F88">
                <w:rPr>
                  <w:rStyle w:val="Hyperlink"/>
                  <w:rFonts w:ascii="Arial" w:eastAsia="Arial" w:hAnsi="Arial" w:cs="Arial"/>
                  <w:sz w:val="24"/>
                  <w:szCs w:val="24"/>
                </w:rPr>
                <w:t>https://educationendowmentfoundation.org.uk/early-years/toolkit/play-based-learning</w:t>
              </w:r>
            </w:hyperlink>
          </w:p>
          <w:p w14:paraId="57A14231" w14:textId="0BD5B6E5" w:rsidR="6B162294" w:rsidRDefault="6B162294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6B19F88">
              <w:rPr>
                <w:rFonts w:ascii="Arial" w:eastAsia="Arial" w:hAnsi="Arial" w:cs="Arial"/>
                <w:sz w:val="24"/>
                <w:szCs w:val="24"/>
              </w:rPr>
              <w:t xml:space="preserve">Play based learning - </w:t>
            </w:r>
            <w:r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Moderate impact for very low cost based on very limited evidence</w:t>
            </w:r>
          </w:p>
          <w:p w14:paraId="582801F7" w14:textId="1804B398" w:rsidR="06B19F88" w:rsidRDefault="06B19F88" w:rsidP="06B19F88">
            <w:pPr>
              <w:spacing w:line="240" w:lineRule="auto"/>
              <w:rPr>
                <w:rFonts w:ascii="Arial" w:eastAsia="Arial" w:hAnsi="Arial" w:cs="Arial"/>
                <w:sz w:val="24"/>
                <w:szCs w:val="24"/>
              </w:rPr>
            </w:pPr>
          </w:p>
          <w:p w14:paraId="0C9B590B" w14:textId="6AFC36E1" w:rsidR="6E86FDC9" w:rsidRDefault="6E86FDC9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hyperlink r:id="rId13">
              <w:r w:rsidRPr="06B19F88">
                <w:rPr>
                  <w:rStyle w:val="Hyperlink"/>
                  <w:rFonts w:ascii="Arial" w:eastAsia="Arial" w:hAnsi="Arial" w:cs="Arial"/>
                  <w:sz w:val="24"/>
                  <w:szCs w:val="24"/>
                </w:rPr>
                <w:t>https://educationendowmentfoundation.org.uk/early-years/toolkit/self-regulation-strategies</w:t>
              </w:r>
            </w:hyperlink>
          </w:p>
          <w:p w14:paraId="034D23FD" w14:textId="037D849D" w:rsidR="06B19F88" w:rsidRDefault="06B19F88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</w:p>
          <w:p w14:paraId="5D2ACD0D" w14:textId="1705EC29" w:rsidR="6E86FDC9" w:rsidRDefault="6E86FDC9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Self-Regulation strategies – Moderate impact for very low cost based on very limited evidence</w:t>
            </w:r>
          </w:p>
          <w:p w14:paraId="5E7A1CCA" w14:textId="6AA2E45A" w:rsidR="06B19F88" w:rsidRDefault="06B19F88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</w:p>
          <w:p w14:paraId="5828ECCF" w14:textId="1B524DAC" w:rsidR="0EB8889B" w:rsidRDefault="0EB8889B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hyperlink r:id="rId14">
              <w:r w:rsidRPr="06B19F88">
                <w:rPr>
                  <w:rStyle w:val="Hyperlink"/>
                  <w:rFonts w:ascii="Arial" w:eastAsia="Arial" w:hAnsi="Arial" w:cs="Arial"/>
                  <w:sz w:val="24"/>
                  <w:szCs w:val="24"/>
                </w:rPr>
                <w:t>https://educationendowmentfoundation.org.uk/early-years/toolkit/social-and-emotional-learning-strategies</w:t>
              </w:r>
            </w:hyperlink>
          </w:p>
          <w:p w14:paraId="7090418F" w14:textId="323A8B8C" w:rsidR="0EB8889B" w:rsidRDefault="0EB8889B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Social and emotional learning strategies</w:t>
            </w:r>
          </w:p>
          <w:p w14:paraId="7AC33945" w14:textId="6B3D03A5" w:rsidR="0EB8889B" w:rsidRDefault="0EB8889B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6B19F8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Moderate impact for very low cost based on very limited evidence</w:t>
            </w:r>
          </w:p>
          <w:p w14:paraId="0FCA061D" w14:textId="4ABC138C" w:rsidR="06B19F88" w:rsidRDefault="06B19F88" w:rsidP="06B19F88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</w:p>
        </w:tc>
      </w:tr>
    </w:tbl>
    <w:p w14:paraId="15C980AB" w14:textId="77777777" w:rsidR="00910216" w:rsidRPr="00910216" w:rsidRDefault="00910216" w:rsidP="00910216">
      <w:pPr>
        <w:spacing w:after="0"/>
      </w:pPr>
    </w:p>
    <w:p w14:paraId="315BE1FD" w14:textId="77777777" w:rsidR="00A67340" w:rsidRPr="007E3742" w:rsidRDefault="00A67340" w:rsidP="00910216">
      <w:pPr>
        <w:spacing w:after="0" w:line="240" w:lineRule="auto"/>
      </w:pPr>
      <w:r w:rsidRPr="007E3742">
        <w:rPr>
          <w:rFonts w:ascii="Arial" w:eastAsia="Arial" w:hAnsi="Arial" w:cs="Arial"/>
          <w:b/>
          <w:bCs/>
          <w:sz w:val="24"/>
          <w:szCs w:val="24"/>
        </w:rPr>
        <w:t xml:space="preserve"> </w:t>
      </w:r>
    </w:p>
    <w:p w14:paraId="06705D5E" w14:textId="07D0E94D" w:rsidR="00A67340" w:rsidRPr="007E3742" w:rsidRDefault="00A67340" w:rsidP="00910216">
      <w:pPr>
        <w:spacing w:after="0" w:line="240" w:lineRule="auto"/>
      </w:pPr>
    </w:p>
    <w:p w14:paraId="5344798C" w14:textId="77777777" w:rsidR="00A67340" w:rsidRPr="007E3742" w:rsidRDefault="00A67340" w:rsidP="00910216">
      <w:pPr>
        <w:spacing w:after="0" w:line="240" w:lineRule="auto"/>
      </w:pPr>
      <w:r w:rsidRPr="007E3742">
        <w:rPr>
          <w:rFonts w:ascii="Arial" w:eastAsia="Arial" w:hAnsi="Arial" w:cs="Arial"/>
          <w:sz w:val="24"/>
          <w:szCs w:val="24"/>
        </w:rPr>
        <w:t xml:space="preserve"> </w:t>
      </w:r>
    </w:p>
    <w:p w14:paraId="04F7CDAC" w14:textId="34295CB6" w:rsidR="00A67340" w:rsidRPr="00910216" w:rsidRDefault="00A67340" w:rsidP="00AC0EE6">
      <w:pPr>
        <w:pStyle w:val="Heading2"/>
      </w:pPr>
    </w:p>
    <w:p w14:paraId="4EA94052" w14:textId="77777777" w:rsidR="00910216" w:rsidRPr="00910216" w:rsidRDefault="00910216" w:rsidP="00910216">
      <w:pPr>
        <w:spacing w:after="0"/>
      </w:pPr>
    </w:p>
    <w:p w14:paraId="1C663F85" w14:textId="77777777" w:rsidR="00910216" w:rsidRPr="00910216" w:rsidRDefault="00910216" w:rsidP="00910216">
      <w:pPr>
        <w:spacing w:after="0"/>
      </w:pPr>
    </w:p>
    <w:p w14:paraId="5F617040" w14:textId="77777777" w:rsidR="008960F2" w:rsidRDefault="008960F2" w:rsidP="00910216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65A928DB" w14:textId="7D825B08" w:rsidR="000A27D4" w:rsidRDefault="000A27D4" w:rsidP="00910216">
      <w:pPr>
        <w:spacing w:after="0"/>
        <w:rPr>
          <w:rFonts w:ascii="Arial" w:hAnsi="Arial" w:cs="Arial"/>
          <w:sz w:val="24"/>
          <w:szCs w:val="24"/>
        </w:rPr>
      </w:pPr>
    </w:p>
    <w:p w14:paraId="06BCED3E" w14:textId="77777777" w:rsidR="003C090C" w:rsidRPr="003C090C" w:rsidRDefault="003C090C" w:rsidP="003C090C">
      <w:pPr>
        <w:spacing w:after="0"/>
      </w:pPr>
    </w:p>
    <w:p w14:paraId="610B1DF6" w14:textId="77777777" w:rsidR="00A67340" w:rsidRPr="00404DAC" w:rsidRDefault="00A67340" w:rsidP="00295632">
      <w:pPr>
        <w:rPr>
          <w:rFonts w:ascii="Arial" w:hAnsi="Arial" w:cs="Arial"/>
          <w:sz w:val="24"/>
          <w:szCs w:val="24"/>
        </w:rPr>
      </w:pPr>
    </w:p>
    <w:sectPr w:rsidR="00A67340" w:rsidRPr="00404DA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05A7C4" w14:textId="77777777" w:rsidR="00C574E0" w:rsidRDefault="00C574E0" w:rsidP="00F3046B">
      <w:pPr>
        <w:spacing w:after="0" w:line="240" w:lineRule="auto"/>
      </w:pPr>
      <w:r>
        <w:separator/>
      </w:r>
    </w:p>
  </w:endnote>
  <w:endnote w:type="continuationSeparator" w:id="0">
    <w:p w14:paraId="31820110" w14:textId="77777777" w:rsidR="00C574E0" w:rsidRDefault="00C574E0" w:rsidP="00F30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02138" w14:textId="77777777" w:rsidR="00F74F7A" w:rsidRDefault="00F74F7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359328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87B3FE" w14:textId="382C20F3" w:rsidR="00F74F7A" w:rsidRDefault="00F74F7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D00B60" w14:textId="77777777" w:rsidR="00F74F7A" w:rsidRDefault="00F74F7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CDAD8C" w14:textId="77777777" w:rsidR="00F74F7A" w:rsidRDefault="00F74F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938D2C" w14:textId="77777777" w:rsidR="00C574E0" w:rsidRDefault="00C574E0" w:rsidP="00F3046B">
      <w:pPr>
        <w:spacing w:after="0" w:line="240" w:lineRule="auto"/>
      </w:pPr>
      <w:r>
        <w:separator/>
      </w:r>
    </w:p>
  </w:footnote>
  <w:footnote w:type="continuationSeparator" w:id="0">
    <w:p w14:paraId="1A51DC3A" w14:textId="77777777" w:rsidR="00C574E0" w:rsidRDefault="00C574E0" w:rsidP="00F304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D2E346" w14:textId="77777777" w:rsidR="00F74F7A" w:rsidRDefault="00F74F7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1D04F2" w14:textId="77777777" w:rsidR="00F74F7A" w:rsidRDefault="00F74F7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80F7C3" w14:textId="77777777" w:rsidR="00F74F7A" w:rsidRDefault="00F74F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C4644D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3426B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00E06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6C8BF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1E5C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CEF02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0FAEFB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0B6A75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1D816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D3468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C506F3"/>
    <w:multiLevelType w:val="hybridMultilevel"/>
    <w:tmpl w:val="75EA2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3643D8"/>
    <w:multiLevelType w:val="hybridMultilevel"/>
    <w:tmpl w:val="0F184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24B6FB"/>
    <w:multiLevelType w:val="hybridMultilevel"/>
    <w:tmpl w:val="FFFFFFFF"/>
    <w:lvl w:ilvl="0" w:tplc="4262185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C0C4F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3E13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7856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6020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B437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9E10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580A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806D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19158D"/>
    <w:multiLevelType w:val="multilevel"/>
    <w:tmpl w:val="CE16C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77007D5"/>
    <w:multiLevelType w:val="multilevel"/>
    <w:tmpl w:val="5A6AF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78F24DE"/>
    <w:multiLevelType w:val="multilevel"/>
    <w:tmpl w:val="0AAE2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A59156D"/>
    <w:multiLevelType w:val="multilevel"/>
    <w:tmpl w:val="689C8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00B2FFA"/>
    <w:multiLevelType w:val="hybridMultilevel"/>
    <w:tmpl w:val="75FA7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5622BE"/>
    <w:multiLevelType w:val="multilevel"/>
    <w:tmpl w:val="25521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85774D3"/>
    <w:multiLevelType w:val="multilevel"/>
    <w:tmpl w:val="458A3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93D61E4"/>
    <w:multiLevelType w:val="hybridMultilevel"/>
    <w:tmpl w:val="50288D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5610666">
    <w:abstractNumId w:val="12"/>
  </w:num>
  <w:num w:numId="2" w16cid:durableId="520171070">
    <w:abstractNumId w:val="9"/>
  </w:num>
  <w:num w:numId="3" w16cid:durableId="2063094601">
    <w:abstractNumId w:val="7"/>
  </w:num>
  <w:num w:numId="4" w16cid:durableId="371925255">
    <w:abstractNumId w:val="6"/>
  </w:num>
  <w:num w:numId="5" w16cid:durableId="860508779">
    <w:abstractNumId w:val="5"/>
  </w:num>
  <w:num w:numId="6" w16cid:durableId="1540127599">
    <w:abstractNumId w:val="4"/>
  </w:num>
  <w:num w:numId="7" w16cid:durableId="740369601">
    <w:abstractNumId w:val="8"/>
  </w:num>
  <w:num w:numId="8" w16cid:durableId="1080559654">
    <w:abstractNumId w:val="3"/>
  </w:num>
  <w:num w:numId="9" w16cid:durableId="672878101">
    <w:abstractNumId w:val="2"/>
  </w:num>
  <w:num w:numId="10" w16cid:durableId="866915946">
    <w:abstractNumId w:val="1"/>
  </w:num>
  <w:num w:numId="11" w16cid:durableId="1549803237">
    <w:abstractNumId w:val="0"/>
  </w:num>
  <w:num w:numId="12" w16cid:durableId="1091775565">
    <w:abstractNumId w:val="9"/>
  </w:num>
  <w:num w:numId="13" w16cid:durableId="523056614">
    <w:abstractNumId w:val="7"/>
  </w:num>
  <w:num w:numId="14" w16cid:durableId="927615172">
    <w:abstractNumId w:val="6"/>
  </w:num>
  <w:num w:numId="15" w16cid:durableId="1801529682">
    <w:abstractNumId w:val="5"/>
  </w:num>
  <w:num w:numId="16" w16cid:durableId="1138376128">
    <w:abstractNumId w:val="4"/>
  </w:num>
  <w:num w:numId="17" w16cid:durableId="93213893">
    <w:abstractNumId w:val="8"/>
  </w:num>
  <w:num w:numId="18" w16cid:durableId="1726953512">
    <w:abstractNumId w:val="3"/>
  </w:num>
  <w:num w:numId="19" w16cid:durableId="1949043352">
    <w:abstractNumId w:val="2"/>
  </w:num>
  <w:num w:numId="20" w16cid:durableId="1717587190">
    <w:abstractNumId w:val="1"/>
  </w:num>
  <w:num w:numId="21" w16cid:durableId="1569802888">
    <w:abstractNumId w:val="0"/>
  </w:num>
  <w:num w:numId="22" w16cid:durableId="1851606689">
    <w:abstractNumId w:val="17"/>
  </w:num>
  <w:num w:numId="23" w16cid:durableId="1295601492">
    <w:abstractNumId w:val="10"/>
  </w:num>
  <w:num w:numId="24" w16cid:durableId="1127356856">
    <w:abstractNumId w:val="13"/>
  </w:num>
  <w:num w:numId="25" w16cid:durableId="1634871667">
    <w:abstractNumId w:val="16"/>
  </w:num>
  <w:num w:numId="26" w16cid:durableId="1357468178">
    <w:abstractNumId w:val="18"/>
  </w:num>
  <w:num w:numId="27" w16cid:durableId="1695186793">
    <w:abstractNumId w:val="14"/>
  </w:num>
  <w:num w:numId="28" w16cid:durableId="1436484080">
    <w:abstractNumId w:val="20"/>
  </w:num>
  <w:num w:numId="29" w16cid:durableId="1280718652">
    <w:abstractNumId w:val="19"/>
  </w:num>
  <w:num w:numId="30" w16cid:durableId="352457952">
    <w:abstractNumId w:val="15"/>
  </w:num>
  <w:num w:numId="31" w16cid:durableId="36571710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340"/>
    <w:rsid w:val="000101D4"/>
    <w:rsid w:val="00012767"/>
    <w:rsid w:val="0002196C"/>
    <w:rsid w:val="000A27D4"/>
    <w:rsid w:val="000B1579"/>
    <w:rsid w:val="00294485"/>
    <w:rsid w:val="00295632"/>
    <w:rsid w:val="002A7121"/>
    <w:rsid w:val="002E7838"/>
    <w:rsid w:val="00303FBB"/>
    <w:rsid w:val="003610BA"/>
    <w:rsid w:val="003C090C"/>
    <w:rsid w:val="00404DAC"/>
    <w:rsid w:val="00437FEF"/>
    <w:rsid w:val="00440FE9"/>
    <w:rsid w:val="0045402A"/>
    <w:rsid w:val="00486955"/>
    <w:rsid w:val="004F3B59"/>
    <w:rsid w:val="005017B3"/>
    <w:rsid w:val="00504CF1"/>
    <w:rsid w:val="00580B1D"/>
    <w:rsid w:val="005916B0"/>
    <w:rsid w:val="005B6ED2"/>
    <w:rsid w:val="005C03D2"/>
    <w:rsid w:val="005E2A06"/>
    <w:rsid w:val="005F4828"/>
    <w:rsid w:val="00656907"/>
    <w:rsid w:val="00692B9C"/>
    <w:rsid w:val="006E30CA"/>
    <w:rsid w:val="006F4731"/>
    <w:rsid w:val="00722114"/>
    <w:rsid w:val="00734125"/>
    <w:rsid w:val="007554FA"/>
    <w:rsid w:val="007920E0"/>
    <w:rsid w:val="007F2C47"/>
    <w:rsid w:val="008863D3"/>
    <w:rsid w:val="008960F2"/>
    <w:rsid w:val="008F738B"/>
    <w:rsid w:val="00910216"/>
    <w:rsid w:val="009154F1"/>
    <w:rsid w:val="00934A11"/>
    <w:rsid w:val="009A2A3C"/>
    <w:rsid w:val="009C56C7"/>
    <w:rsid w:val="009C5D34"/>
    <w:rsid w:val="00A03551"/>
    <w:rsid w:val="00A53CE0"/>
    <w:rsid w:val="00A67340"/>
    <w:rsid w:val="00AC083A"/>
    <w:rsid w:val="00AC0EE6"/>
    <w:rsid w:val="00B00C82"/>
    <w:rsid w:val="00B61535"/>
    <w:rsid w:val="00B9631E"/>
    <w:rsid w:val="00BC5E32"/>
    <w:rsid w:val="00C303DA"/>
    <w:rsid w:val="00C574E0"/>
    <w:rsid w:val="00CD10FF"/>
    <w:rsid w:val="00D06BB7"/>
    <w:rsid w:val="00D12373"/>
    <w:rsid w:val="00D34861"/>
    <w:rsid w:val="00DA7D20"/>
    <w:rsid w:val="00DE0367"/>
    <w:rsid w:val="00DF1E30"/>
    <w:rsid w:val="00E11131"/>
    <w:rsid w:val="00E253B5"/>
    <w:rsid w:val="00E85DBE"/>
    <w:rsid w:val="00EF3D48"/>
    <w:rsid w:val="00EF6A05"/>
    <w:rsid w:val="00F15BBA"/>
    <w:rsid w:val="00F174A6"/>
    <w:rsid w:val="00F3046B"/>
    <w:rsid w:val="00F30481"/>
    <w:rsid w:val="00F74F7A"/>
    <w:rsid w:val="00F83431"/>
    <w:rsid w:val="00FB0CE7"/>
    <w:rsid w:val="00FF1E74"/>
    <w:rsid w:val="019FE2E4"/>
    <w:rsid w:val="03253D97"/>
    <w:rsid w:val="05E61066"/>
    <w:rsid w:val="06B19F88"/>
    <w:rsid w:val="099F5E1E"/>
    <w:rsid w:val="0EB8889B"/>
    <w:rsid w:val="10BD9D28"/>
    <w:rsid w:val="248A34D0"/>
    <w:rsid w:val="257DC6EB"/>
    <w:rsid w:val="2A0A4903"/>
    <w:rsid w:val="2A3CA354"/>
    <w:rsid w:val="2A8C163C"/>
    <w:rsid w:val="2AB5EC77"/>
    <w:rsid w:val="2F888974"/>
    <w:rsid w:val="314D92B7"/>
    <w:rsid w:val="353D99DB"/>
    <w:rsid w:val="38199BEE"/>
    <w:rsid w:val="3DAAE04C"/>
    <w:rsid w:val="41816BAE"/>
    <w:rsid w:val="419C9889"/>
    <w:rsid w:val="43BDF228"/>
    <w:rsid w:val="43D64FF7"/>
    <w:rsid w:val="4424B779"/>
    <w:rsid w:val="443FE0E7"/>
    <w:rsid w:val="4BDFBB98"/>
    <w:rsid w:val="4C3BA2AB"/>
    <w:rsid w:val="4D76B3A6"/>
    <w:rsid w:val="51B7D991"/>
    <w:rsid w:val="5E84D85C"/>
    <w:rsid w:val="5FC245C6"/>
    <w:rsid w:val="60356B83"/>
    <w:rsid w:val="62342F4E"/>
    <w:rsid w:val="628D4417"/>
    <w:rsid w:val="65F8A08E"/>
    <w:rsid w:val="67EA520A"/>
    <w:rsid w:val="6B162294"/>
    <w:rsid w:val="6E86FDC9"/>
    <w:rsid w:val="77199D2F"/>
    <w:rsid w:val="773B2D27"/>
    <w:rsid w:val="77E4E783"/>
    <w:rsid w:val="78D7AB2F"/>
    <w:rsid w:val="792D78F8"/>
    <w:rsid w:val="7B568B78"/>
    <w:rsid w:val="7B5FB45D"/>
    <w:rsid w:val="7C82F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B88F4"/>
  <w15:chartTrackingRefBased/>
  <w15:docId w15:val="{5AD74510-C2B4-45E2-85DE-AE697F3CE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340"/>
  </w:style>
  <w:style w:type="paragraph" w:styleId="Heading1">
    <w:name w:val="heading 1"/>
    <w:basedOn w:val="Heading2"/>
    <w:next w:val="Normal"/>
    <w:link w:val="Heading1Char"/>
    <w:uiPriority w:val="9"/>
    <w:qFormat/>
    <w:rsid w:val="006E30CA"/>
    <w:pPr>
      <w:outlineLvl w:val="0"/>
    </w:pPr>
    <w:rPr>
      <w:sz w:val="36"/>
    </w:rPr>
  </w:style>
  <w:style w:type="paragraph" w:styleId="Heading2">
    <w:name w:val="heading 2"/>
    <w:basedOn w:val="Heading3"/>
    <w:next w:val="Normal"/>
    <w:link w:val="Heading2Char"/>
    <w:uiPriority w:val="9"/>
    <w:unhideWhenUsed/>
    <w:qFormat/>
    <w:rsid w:val="00CD10FF"/>
    <w:pPr>
      <w:outlineLvl w:val="1"/>
    </w:pPr>
    <w:rPr>
      <w:sz w:val="27"/>
    </w:rPr>
  </w:style>
  <w:style w:type="paragraph" w:styleId="Heading3">
    <w:name w:val="heading 3"/>
    <w:basedOn w:val="Heading4"/>
    <w:next w:val="Normal"/>
    <w:link w:val="Heading3Char"/>
    <w:uiPriority w:val="9"/>
    <w:unhideWhenUsed/>
    <w:qFormat/>
    <w:rsid w:val="006E30CA"/>
    <w:pP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67340"/>
    <w:pPr>
      <w:keepNext/>
      <w:keepLines/>
      <w:spacing w:before="40" w:after="0"/>
      <w:outlineLvl w:val="3"/>
    </w:pPr>
    <w:rPr>
      <w:rFonts w:ascii="Arial" w:eastAsiaTheme="majorEastAsia" w:hAnsi="Arial" w:cstheme="majorBidi"/>
      <w:b/>
      <w:iCs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67340"/>
    <w:pPr>
      <w:keepNext/>
      <w:keepLines/>
      <w:spacing w:before="40" w:after="0"/>
      <w:outlineLvl w:val="4"/>
    </w:pPr>
    <w:rPr>
      <w:rFonts w:ascii="Arial" w:eastAsiaTheme="majorEastAsia" w:hAnsi="Arial" w:cstheme="majorBidi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D10FF"/>
    <w:rPr>
      <w:rFonts w:ascii="Arial" w:eastAsiaTheme="majorEastAsia" w:hAnsi="Arial" w:cstheme="majorBidi"/>
      <w:b/>
      <w:iCs/>
      <w:sz w:val="27"/>
    </w:rPr>
  </w:style>
  <w:style w:type="character" w:customStyle="1" w:styleId="Heading3Char">
    <w:name w:val="Heading 3 Char"/>
    <w:basedOn w:val="DefaultParagraphFont"/>
    <w:link w:val="Heading3"/>
    <w:uiPriority w:val="9"/>
    <w:rsid w:val="006E30CA"/>
    <w:rPr>
      <w:rFonts w:ascii="Arial" w:eastAsiaTheme="majorEastAsia" w:hAnsi="Arial" w:cstheme="majorBidi"/>
      <w:b/>
      <w:iCs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673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6734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67340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6E30CA"/>
    <w:rPr>
      <w:rFonts w:ascii="Arial" w:eastAsiaTheme="majorEastAsia" w:hAnsi="Arial" w:cstheme="majorBidi"/>
      <w:b/>
      <w:iCs/>
      <w:sz w:val="36"/>
    </w:rPr>
  </w:style>
  <w:style w:type="character" w:customStyle="1" w:styleId="Heading4Char">
    <w:name w:val="Heading 4 Char"/>
    <w:basedOn w:val="DefaultParagraphFont"/>
    <w:link w:val="Heading4"/>
    <w:uiPriority w:val="9"/>
    <w:rsid w:val="00A67340"/>
    <w:rPr>
      <w:rFonts w:ascii="Arial" w:eastAsiaTheme="majorEastAsia" w:hAnsi="Arial" w:cstheme="majorBidi"/>
      <w:b/>
      <w:iCs/>
      <w:sz w:val="24"/>
    </w:rPr>
  </w:style>
  <w:style w:type="paragraph" w:styleId="ListParagraph">
    <w:name w:val="List Paragraph"/>
    <w:aliases w:val="F5 List Paragraph,List Paragraph1,Dot pt,No Spacing1,List Paragraph Char Char Char,Indicator Text,Numbered Para 1,Bullet Points,MAIN CONTENT,Bullet 1,List Paragraph11,List Paragraph12,List Paragraph2,Normal numbered,OBC Bullet,L,Ti,T,B,L1"/>
    <w:basedOn w:val="Normal"/>
    <w:link w:val="ListParagraphChar"/>
    <w:uiPriority w:val="34"/>
    <w:qFormat/>
    <w:rsid w:val="00A67340"/>
    <w:pPr>
      <w:ind w:left="720"/>
      <w:contextualSpacing/>
    </w:pPr>
  </w:style>
  <w:style w:type="character" w:customStyle="1" w:styleId="ListParagraphChar">
    <w:name w:val="List Paragraph Char"/>
    <w:aliases w:val="F5 List Paragraph Char,List Paragraph1 Char,Dot pt Char,No Spacing1 Char,List Paragraph Char Char Char Char,Indicator Text Char,Numbered Para 1 Char,Bullet Points Char,MAIN CONTENT Char,Bullet 1 Char,List Paragraph11 Char,L Char"/>
    <w:link w:val="ListParagraph"/>
    <w:uiPriority w:val="34"/>
    <w:qFormat/>
    <w:locked/>
    <w:rsid w:val="00A67340"/>
  </w:style>
  <w:style w:type="table" w:styleId="TableGrid">
    <w:name w:val="Table Grid"/>
    <w:basedOn w:val="TableNormal"/>
    <w:uiPriority w:val="39"/>
    <w:rsid w:val="00A673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A67340"/>
    <w:pPr>
      <w:spacing w:after="0" w:line="240" w:lineRule="auto"/>
    </w:pPr>
  </w:style>
  <w:style w:type="character" w:customStyle="1" w:styleId="Heading5Char">
    <w:name w:val="Heading 5 Char"/>
    <w:basedOn w:val="DefaultParagraphFont"/>
    <w:link w:val="Heading5"/>
    <w:uiPriority w:val="9"/>
    <w:rsid w:val="00A67340"/>
    <w:rPr>
      <w:rFonts w:ascii="Arial" w:eastAsiaTheme="majorEastAsia" w:hAnsi="Arial" w:cstheme="majorBidi"/>
      <w:b/>
      <w:sz w:val="20"/>
    </w:rPr>
  </w:style>
  <w:style w:type="paragraph" w:styleId="Header">
    <w:name w:val="header"/>
    <w:basedOn w:val="Normal"/>
    <w:link w:val="HeaderChar"/>
    <w:uiPriority w:val="99"/>
    <w:unhideWhenUsed/>
    <w:rsid w:val="00F304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046B"/>
  </w:style>
  <w:style w:type="paragraph" w:styleId="Footer">
    <w:name w:val="footer"/>
    <w:basedOn w:val="Normal"/>
    <w:link w:val="FooterChar"/>
    <w:uiPriority w:val="99"/>
    <w:unhideWhenUsed/>
    <w:rsid w:val="00F304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046B"/>
  </w:style>
  <w:style w:type="paragraph" w:styleId="BalloonText">
    <w:name w:val="Balloon Text"/>
    <w:basedOn w:val="Normal"/>
    <w:link w:val="BalloonTextChar"/>
    <w:uiPriority w:val="99"/>
    <w:semiHidden/>
    <w:unhideWhenUsed/>
    <w:rsid w:val="00F74F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4F7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101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01D4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BC5E32"/>
  </w:style>
  <w:style w:type="paragraph" w:customStyle="1" w:styleId="paragraph">
    <w:name w:val="paragraph"/>
    <w:basedOn w:val="Normal"/>
    <w:rsid w:val="008F73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8F738B"/>
  </w:style>
  <w:style w:type="character" w:styleId="FollowedHyperlink">
    <w:name w:val="FollowedHyperlink"/>
    <w:basedOn w:val="DefaultParagraphFont"/>
    <w:uiPriority w:val="99"/>
    <w:semiHidden/>
    <w:unhideWhenUsed/>
    <w:rsid w:val="00E253B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ducationendowmentfoundation.org.uk/early-years/toolkit/self-regulation-strategies" TargetMode="External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educationendowmentfoundation.org.uk/early-years/toolkit/play-based-learning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ducationendowmentfoundation.org.uk/education-evidence/teaching-learning-toolkit/metacognition-and-self-regulation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educationendowmentfoundation.org.uk/education-evidence/teaching-learning-toolkit/social-and-emotional-learning" TargetMode="Externa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hyperlink" Target="https://educationendowmentfoundation.org.uk/education-evidence/teaching-learning-toolkit" TargetMode="External"/><Relationship Id="rId14" Type="http://schemas.openxmlformats.org/officeDocument/2006/relationships/hyperlink" Target="https://educationendowmentfoundation.org.uk/early-years/toolkit/social-and-emotional-learning-strategie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metadata xmlns="http://www.objective.com/ecm/document/metadata/FF3C5B18883D4E21973B57C2EEED7FD1" version="1.0.0">
  <systemFields>
    <field name="Objective-Id">
      <value order="0">A47390492</value>
    </field>
    <field name="Objective-Title">
      <value order="0">Web amends -annex-1.-pupil-development-grant-school-statement-template (1)</value>
    </field>
    <field name="Objective-Description">
      <value order="0"/>
    </field>
    <field name="Objective-CreationStamp">
      <value order="0">2023-10-18T09:39:49Z</value>
    </field>
    <field name="Objective-IsApproved">
      <value order="0">false</value>
    </field>
    <field name="Objective-IsPublished">
      <value order="0">false</value>
    </field>
    <field name="Objective-DatePublished">
      <value order="0"/>
    </field>
    <field name="Objective-ModificationStamp">
      <value order="0">2023-11-15T08:19:01Z</value>
    </field>
    <field name="Objective-Owner">
      <value order="0">Cook, Laura (ESJWL - Education)</value>
    </field>
    <field name="Objective-Path">
      <value order="0">Objective Global Folder:#Business File Plan:WG Organisational Groups:NEW - Post April 2022 - Education, Social Justice &amp; Welsh Language:Education, Social Justice &amp; Welsh Language (ESJWL) - Education - Support for Learners:1 - Save:Supporting Achievement &amp; Safeguarding:EPS - Supporting Achievement &amp; Safeguarding - Pupil Development Grant:EiED - Equity in Education - Pupil Development Grant (PDG) - 2023-2024</value>
    </field>
    <field name="Objective-Parent">
      <value order="0">EiED - Equity in Education - Pupil Development Grant (PDG) - 2023-2024</value>
    </field>
    <field name="Objective-State">
      <value order="0">Being Edited</value>
    </field>
    <field name="Objective-VersionId">
      <value order="0">vA90425365</value>
    </field>
    <field name="Objective-Version">
      <value order="0">1.1</value>
    </field>
    <field name="Objective-VersionNumber">
      <value order="0">3</value>
    </field>
    <field name="Objective-VersionComment">
      <value order="0"/>
    </field>
    <field name="Objective-FileNumber">
      <value order="0">qA1611949</value>
    </field>
    <field name="Objective-Classification">
      <value order="0">Official</value>
    </field>
    <field name="Objective-Caveats">
      <value order="0"/>
    </field>
  </systemFields>
  <catalogues>
    <catalogue name="Document Type Catalogue" type="type" ori="id:cA14">
      <field name="Objective-Date Acquired">
        <value order="0">2023-10-18T00:00:00Z</value>
      </field>
      <field name="Objective-Official Translation">
        <value order="0"/>
      </field>
      <field name="Objective-Connect Creator">
        <value order="0"/>
      </field>
    </catalogue>
  </catalogues>
</metadata>
</file>

<file path=customXml/itemProps1.xml><?xml version="1.0" encoding="utf-8"?>
<ds:datastoreItem xmlns:ds="http://schemas.openxmlformats.org/officeDocument/2006/customXml" ds:itemID="{001F77CE-4325-4506-AEF8-5E96300D4C5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FF3C5B18883D4E21973B57C2EEED7FD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994</Words>
  <Characters>5666</Characters>
  <Application>Microsoft Office Word</Application>
  <DocSecurity>0</DocSecurity>
  <Lines>47</Lines>
  <Paragraphs>13</Paragraphs>
  <ScaleCrop>false</ScaleCrop>
  <Company>Welsh Government</Company>
  <LinksUpToDate>false</LinksUpToDate>
  <CharactersWithSpaces>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 1 PDG School Statement template</dc:title>
  <dc:subject/>
  <dc:creator>Goodban, Victoria (ESJWL)</dc:creator>
  <cp:keywords/>
  <dc:description/>
  <cp:lastModifiedBy>N Williams (Romilly Primary School)</cp:lastModifiedBy>
  <cp:revision>2</cp:revision>
  <cp:lastPrinted>2024-09-30T11:11:00Z</cp:lastPrinted>
  <dcterms:created xsi:type="dcterms:W3CDTF">2026-01-24T12:47:00Z</dcterms:created>
  <dcterms:modified xsi:type="dcterms:W3CDTF">2026-01-24T12:47:00Z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32123</vt:lpwstr>
  </property>
  <property fmtid="{D5CDD505-2E9C-101B-9397-08002B2CF9AE}" pid="3" name="Objective-Id">
    <vt:lpwstr>A47390492</vt:lpwstr>
  </property>
  <property fmtid="{D5CDD505-2E9C-101B-9397-08002B2CF9AE}" pid="4" name="Objective-Title">
    <vt:lpwstr>Web amends -annex-1.-pupil-development-grant-school-statement-template (1)</vt:lpwstr>
  </property>
  <property fmtid="{D5CDD505-2E9C-101B-9397-08002B2CF9AE}" pid="5" name="Objective-Description">
    <vt:lpwstr/>
  </property>
  <property fmtid="{D5CDD505-2E9C-101B-9397-08002B2CF9AE}" pid="6" name="Objective-CreationStamp">
    <vt:filetime>2023-10-18T09:39:49Z</vt:filetime>
  </property>
  <property fmtid="{D5CDD505-2E9C-101B-9397-08002B2CF9AE}" pid="7" name="Objective-IsApproved">
    <vt:bool>false</vt:bool>
  </property>
  <property fmtid="{D5CDD505-2E9C-101B-9397-08002B2CF9AE}" pid="8" name="Objective-IsPublished">
    <vt:bool>false</vt:bool>
  </property>
  <property fmtid="{D5CDD505-2E9C-101B-9397-08002B2CF9AE}" pid="9" name="Objective-DatePublished">
    <vt:lpwstr/>
  </property>
  <property fmtid="{D5CDD505-2E9C-101B-9397-08002B2CF9AE}" pid="10" name="Objective-ModificationStamp">
    <vt:filetime>2023-11-15T08:19:01Z</vt:filetime>
  </property>
  <property fmtid="{D5CDD505-2E9C-101B-9397-08002B2CF9AE}" pid="11" name="Objective-Owner">
    <vt:lpwstr>Cook, Laura (ESJWL - Education)</vt:lpwstr>
  </property>
  <property fmtid="{D5CDD505-2E9C-101B-9397-08002B2CF9AE}" pid="12" name="Objective-Path">
    <vt:lpwstr>Objective Global Folder:#Business File Plan:WG Organisational Groups:NEW - Post April 2022 - Education, Social Justice &amp; Welsh Language:Education, Social Justice &amp; Welsh Language (ESJWL) - Education - Support for Learners:1 - Save:Supporting Achievement &amp;</vt:lpwstr>
  </property>
  <property fmtid="{D5CDD505-2E9C-101B-9397-08002B2CF9AE}" pid="13" name="Objective-Parent">
    <vt:lpwstr>EiED - Equity in Education - Pupil Development Grant (PDG) - 2023-2024</vt:lpwstr>
  </property>
  <property fmtid="{D5CDD505-2E9C-101B-9397-08002B2CF9AE}" pid="14" name="Objective-State">
    <vt:lpwstr>Being Edited</vt:lpwstr>
  </property>
  <property fmtid="{D5CDD505-2E9C-101B-9397-08002B2CF9AE}" pid="15" name="Objective-VersionId">
    <vt:lpwstr>vA90425365</vt:lpwstr>
  </property>
  <property fmtid="{D5CDD505-2E9C-101B-9397-08002B2CF9AE}" pid="16" name="Objective-Version">
    <vt:lpwstr>1.1</vt:lpwstr>
  </property>
  <property fmtid="{D5CDD505-2E9C-101B-9397-08002B2CF9AE}" pid="17" name="Objective-VersionNumber">
    <vt:r8>3</vt:r8>
  </property>
  <property fmtid="{D5CDD505-2E9C-101B-9397-08002B2CF9AE}" pid="18" name="Objective-VersionComment">
    <vt:lpwstr/>
  </property>
  <property fmtid="{D5CDD505-2E9C-101B-9397-08002B2CF9AE}" pid="19" name="Objective-FileNumber">
    <vt:lpwstr>qA1611949</vt:lpwstr>
  </property>
  <property fmtid="{D5CDD505-2E9C-101B-9397-08002B2CF9AE}" pid="20" name="Objective-Classification">
    <vt:lpwstr>[Inherited - Official]</vt:lpwstr>
  </property>
  <property fmtid="{D5CDD505-2E9C-101B-9397-08002B2CF9AE}" pid="21" name="Objective-Caveats">
    <vt:lpwstr/>
  </property>
  <property fmtid="{D5CDD505-2E9C-101B-9397-08002B2CF9AE}" pid="22" name="Objective-Date Acquired">
    <vt:filetime>2023-10-18T00:00:00Z</vt:filetime>
  </property>
  <property fmtid="{D5CDD505-2E9C-101B-9397-08002B2CF9AE}" pid="23" name="Objective-Official Translation">
    <vt:lpwstr/>
  </property>
  <property fmtid="{D5CDD505-2E9C-101B-9397-08002B2CF9AE}" pid="24" name="Objective-Connect Creator">
    <vt:lpwstr/>
  </property>
  <property fmtid="{D5CDD505-2E9C-101B-9397-08002B2CF9AE}" pid="25" name="Objective-Comment">
    <vt:lpwstr/>
  </property>
</Properties>
</file>